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№__</w:t>
            </w:r>
            <w:r w:rsidR="00605BF1">
              <w:rPr>
                <w:b/>
                <w:sz w:val="22"/>
                <w:szCs w:val="22"/>
                <w:lang w:val="en-US"/>
              </w:rPr>
              <w:t>_</w:t>
            </w:r>
            <w:r>
              <w:rPr>
                <w:b/>
                <w:sz w:val="22"/>
                <w:szCs w:val="22"/>
                <w:lang w:val="en-US"/>
              </w:rPr>
              <w:t>/</w:t>
            </w:r>
            <w:r w:rsidR="00605BF1">
              <w:rPr>
                <w:b/>
                <w:sz w:val="22"/>
                <w:szCs w:val="22"/>
                <w:lang w:val="en-US"/>
              </w:rPr>
              <w:t>___</w:t>
            </w:r>
            <w:r>
              <w:rPr>
                <w:b/>
                <w:sz w:val="22"/>
                <w:szCs w:val="22"/>
                <w:lang w:val="en-US"/>
              </w:rPr>
              <w:t>/</w:t>
            </w:r>
            <w:r w:rsidR="00605BF1">
              <w:rPr>
                <w:b/>
                <w:sz w:val="22"/>
                <w:szCs w:val="22"/>
                <w:lang w:val="en-US"/>
              </w:rPr>
              <w:t>____</w:t>
            </w:r>
            <w:r w:rsidRPr="00BB1EB5">
              <w:rPr>
                <w:b/>
                <w:sz w:val="22"/>
                <w:szCs w:val="22"/>
                <w:lang w:val="en-US"/>
              </w:rPr>
              <w:t xml:space="preserve">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“____”______ 2024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1A02FC" w:rsidRPr="001A02FC">
              <w:rPr>
                <w:b/>
                <w:sz w:val="22"/>
                <w:szCs w:val="22"/>
                <w:lang w:val="en-US"/>
              </w:rPr>
              <w:t>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1A02FC" w:rsidRPr="001A02FC">
              <w:rPr>
                <w:sz w:val="22"/>
                <w:szCs w:val="22"/>
                <w:lang w:val="en-US"/>
              </w:rPr>
              <w:t>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4F3482" w:rsidRDefault="00A34186" w:rsidP="00A34186">
            <w:pPr>
              <w:jc w:val="center"/>
              <w:rPr>
                <w:b/>
                <w:sz w:val="22"/>
                <w:szCs w:val="22"/>
              </w:rPr>
            </w:pPr>
            <w:r w:rsidRPr="00A34186">
              <w:rPr>
                <w:b/>
                <w:sz w:val="22"/>
                <w:szCs w:val="22"/>
              </w:rPr>
              <w:t>ДОГОВОР ПОДРЯДА №</w:t>
            </w:r>
            <w:r w:rsidR="00BB1EB5">
              <w:rPr>
                <w:b/>
                <w:sz w:val="22"/>
                <w:szCs w:val="22"/>
              </w:rPr>
              <w:t>___</w:t>
            </w:r>
            <w:r w:rsidR="00605BF1" w:rsidRPr="004F3482">
              <w:rPr>
                <w:b/>
                <w:sz w:val="22"/>
                <w:szCs w:val="22"/>
              </w:rPr>
              <w:t>__</w:t>
            </w:r>
            <w:r w:rsidRPr="00A34186">
              <w:rPr>
                <w:b/>
                <w:sz w:val="22"/>
                <w:szCs w:val="22"/>
              </w:rPr>
              <w:t>/</w:t>
            </w:r>
            <w:r w:rsidR="00605BF1" w:rsidRPr="004F3482">
              <w:rPr>
                <w:b/>
                <w:sz w:val="22"/>
                <w:szCs w:val="22"/>
              </w:rPr>
              <w:t>___</w:t>
            </w:r>
            <w:r w:rsidRPr="00A34186">
              <w:rPr>
                <w:b/>
                <w:sz w:val="22"/>
                <w:szCs w:val="22"/>
              </w:rPr>
              <w:t>/</w:t>
            </w:r>
            <w:r w:rsidR="00605BF1" w:rsidRPr="004F3482">
              <w:rPr>
                <w:b/>
                <w:sz w:val="22"/>
                <w:szCs w:val="22"/>
              </w:rPr>
              <w:t>____</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Pr="00443B66">
              <w:rPr>
                <w:spacing w:val="-5"/>
                <w:sz w:val="23"/>
                <w:szCs w:val="23"/>
              </w:rPr>
              <w:t>20</w:t>
            </w:r>
            <w:r>
              <w:rPr>
                <w:spacing w:val="-5"/>
                <w:sz w:val="23"/>
                <w:szCs w:val="23"/>
              </w:rPr>
              <w:t>24</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1A02FC">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1A02FC">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811611">
              <w:rPr>
                <w:sz w:val="22"/>
                <w:szCs w:val="22"/>
              </w:rPr>
              <w:t xml:space="preserve"> </w:t>
            </w:r>
            <w:r w:rsidR="00811611" w:rsidRPr="00811611">
              <w:rPr>
                <w:sz w:val="22"/>
                <w:szCs w:val="22"/>
              </w:rPr>
              <w:t>(дальнейшем именуемое Договор)</w:t>
            </w:r>
            <w:r>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4F3482" w:rsidRDefault="00A90CF3" w:rsidP="001F6B30">
            <w:pPr>
              <w:jc w:val="both"/>
              <w:rPr>
                <w:color w:val="000000" w:themeColor="text1"/>
                <w:sz w:val="22"/>
                <w:szCs w:val="22"/>
                <w:lang w:val="en-US"/>
              </w:rPr>
            </w:pPr>
            <w:r w:rsidRPr="00861FCC">
              <w:rPr>
                <w:sz w:val="22"/>
                <w:szCs w:val="22"/>
                <w:lang w:val="en-US"/>
              </w:rPr>
              <w:t xml:space="preserve"> </w:t>
            </w:r>
            <w:r w:rsidR="00605BF1" w:rsidRPr="004F3482">
              <w:rPr>
                <w:sz w:val="22"/>
                <w:szCs w:val="22"/>
                <w:lang w:val="en-US"/>
              </w:rPr>
              <w:t>1.1. Pudratchi belgilangan muddatda Buyurtmachining topshirig‘iga</w:t>
            </w:r>
            <w:r w:rsidR="00AA0C69" w:rsidRPr="00AA0C69">
              <w:rPr>
                <w:sz w:val="22"/>
                <w:szCs w:val="22"/>
                <w:lang w:val="en-US"/>
              </w:rPr>
              <w:t xml:space="preserve"> </w:t>
            </w:r>
            <w:r w:rsidR="00605BF1" w:rsidRPr="004F3482">
              <w:rPr>
                <w:sz w:val="22"/>
                <w:szCs w:val="22"/>
                <w:lang w:val="en-US"/>
              </w:rPr>
              <w:t xml:space="preserve">asosan, </w:t>
            </w:r>
            <w:r w:rsidR="00A44E52" w:rsidRPr="00A44E52">
              <w:rPr>
                <w:sz w:val="22"/>
                <w:szCs w:val="22"/>
                <w:lang w:val="en-US"/>
              </w:rPr>
              <w:t xml:space="preserve">“UMS” MChJning Surxondaryo viloyati, Termiz shahri, G.Xusanov ko‘chasi, 32A-uy. Manzilidagi markaziy ofis binosini kommutator binosiga </w:t>
            </w:r>
            <w:r w:rsidR="00B000CA" w:rsidRPr="00B000CA">
              <w:rPr>
                <w:sz w:val="22"/>
                <w:szCs w:val="22"/>
                <w:lang w:val="en-US"/>
              </w:rPr>
              <w:t>moslab kapital ta’mirlash</w:t>
            </w:r>
            <w:r w:rsidR="00A44E52" w:rsidRPr="00A44E52">
              <w:rPr>
                <w:sz w:val="22"/>
                <w:szCs w:val="22"/>
                <w:lang w:val="en-US"/>
              </w:rPr>
              <w:t xml:space="preserve"> va 1-toifali tashqi elektr ta’minoti tashqi tarmog‘ini qurish uchun</w:t>
            </w:r>
            <w:r w:rsidR="00027015">
              <w:rPr>
                <w:sz w:val="22"/>
                <w:szCs w:val="22"/>
                <w:lang w:val="en-US"/>
              </w:rPr>
              <w:t>,</w:t>
            </w:r>
            <w:r w:rsidR="00027015" w:rsidRPr="00027015">
              <w:rPr>
                <w:sz w:val="22"/>
                <w:szCs w:val="22"/>
                <w:lang w:val="en-US"/>
              </w:rPr>
              <w:t xml:space="preserve"> texnik topshiriq </w:t>
            </w:r>
            <w:r w:rsidR="00027015">
              <w:rPr>
                <w:sz w:val="22"/>
                <w:szCs w:val="22"/>
                <w:lang w:val="en-US"/>
              </w:rPr>
              <w:t>ilovalari</w:t>
            </w:r>
            <w:r w:rsidR="001F6B30" w:rsidRPr="001F6B30">
              <w:rPr>
                <w:sz w:val="22"/>
                <w:szCs w:val="22"/>
                <w:lang w:val="en-US"/>
              </w:rPr>
              <w:t xml:space="preserve"> </w:t>
            </w:r>
            <w:r w:rsidR="001F6B30">
              <w:rPr>
                <w:sz w:val="22"/>
                <w:szCs w:val="22"/>
                <w:lang w:val="en-US"/>
              </w:rPr>
              <w:t xml:space="preserve">bilan va ushbu shartnomaning </w:t>
            </w:r>
            <w:r w:rsidR="001F6B30" w:rsidRPr="001F6B30">
              <w:rPr>
                <w:sz w:val="22"/>
                <w:szCs w:val="22"/>
                <w:lang w:val="en-US"/>
              </w:rPr>
              <w:t>№</w:t>
            </w:r>
            <w:r w:rsidR="001F6B30">
              <w:rPr>
                <w:sz w:val="22"/>
                <w:szCs w:val="22"/>
                <w:lang w:val="en-US"/>
              </w:rPr>
              <w:t>1 ilovasidagi texnik talablar</w:t>
            </w:r>
            <w:r w:rsidR="00027015" w:rsidRPr="00027015">
              <w:rPr>
                <w:sz w:val="22"/>
                <w:szCs w:val="22"/>
                <w:lang w:val="en-US"/>
              </w:rPr>
              <w:t xml:space="preserve"> asosida</w:t>
            </w:r>
            <w:r w:rsidR="00A44E52" w:rsidRPr="00A44E52">
              <w:rPr>
                <w:sz w:val="22"/>
                <w:szCs w:val="22"/>
                <w:lang w:val="en-US"/>
              </w:rPr>
              <w:t xml:space="preserve"> loyiha-smeta hujjatlarini ishlab chiqish</w:t>
            </w:r>
            <w:r w:rsidR="008E45B9" w:rsidRPr="008E45B9">
              <w:rPr>
                <w:sz w:val="22"/>
                <w:szCs w:val="22"/>
                <w:lang w:val="en-US"/>
              </w:rPr>
              <w:t xml:space="preserve"> bo'yicha ishlarni amalga oshirish</w:t>
            </w:r>
            <w:r w:rsidR="008E45B9">
              <w:rPr>
                <w:sz w:val="22"/>
                <w:szCs w:val="22"/>
                <w:lang w:val="en-US"/>
              </w:rPr>
              <w:t xml:space="preserve">, </w:t>
            </w:r>
            <w:r w:rsidR="00605BF1" w:rsidRPr="004F3482">
              <w:rPr>
                <w:sz w:val="22"/>
                <w:szCs w:val="22"/>
                <w:lang w:val="en-US"/>
              </w:rPr>
              <w:t>(keyingi o'rinlarda "Ishlar" deb yuritiladi</w:t>
            </w:r>
            <w:proofErr w:type="gramStart"/>
            <w:r w:rsidR="00605BF1" w:rsidRPr="004F3482">
              <w:rPr>
                <w:sz w:val="22"/>
                <w:szCs w:val="22"/>
                <w:lang w:val="en-US"/>
              </w:rPr>
              <w:t>)  majburiyatini</w:t>
            </w:r>
            <w:proofErr w:type="gramEnd"/>
            <w:r w:rsidR="00605BF1" w:rsidRPr="004F3482">
              <w:rPr>
                <w:sz w:val="22"/>
                <w:szCs w:val="22"/>
                <w:lang w:val="en-US"/>
              </w:rPr>
              <w:t xml:space="preserve"> oladi. </w:t>
            </w:r>
            <w:r w:rsidR="000D702F" w:rsidRPr="000D702F">
              <w:rPr>
                <w:sz w:val="22"/>
                <w:szCs w:val="22"/>
                <w:lang w:val="en-US"/>
              </w:rPr>
              <w:t>Buyurtmachi ushbu shartnomada belgilangan tartibda, sifatli darajada bajarilgan ishlarni qabul qilish va to'lovni amalga oshirish majburiyatini oladi.</w:t>
            </w:r>
          </w:p>
        </w:tc>
        <w:tc>
          <w:tcPr>
            <w:tcW w:w="5620" w:type="dxa"/>
          </w:tcPr>
          <w:p w:rsidR="00A34186" w:rsidRPr="004F3482" w:rsidRDefault="00A34186" w:rsidP="003E3925">
            <w:pPr>
              <w:pStyle w:val="a4"/>
              <w:numPr>
                <w:ilvl w:val="0"/>
                <w:numId w:val="2"/>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1F6B30">
            <w:pPr>
              <w:jc w:val="both"/>
              <w:rPr>
                <w:sz w:val="22"/>
                <w:szCs w:val="22"/>
              </w:rPr>
            </w:pPr>
            <w:r w:rsidRPr="004F3482">
              <w:rPr>
                <w:sz w:val="22"/>
                <w:szCs w:val="22"/>
              </w:rPr>
              <w:t xml:space="preserve">1.1. Подрядчик в установленный срок обязуется по </w:t>
            </w:r>
            <w:r w:rsidR="003E3925">
              <w:rPr>
                <w:sz w:val="22"/>
                <w:szCs w:val="22"/>
              </w:rPr>
              <w:t>требовани</w:t>
            </w:r>
            <w:r w:rsidRPr="004F3482">
              <w:rPr>
                <w:sz w:val="22"/>
                <w:szCs w:val="22"/>
              </w:rPr>
              <w:t xml:space="preserve">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A44E52" w:rsidRPr="00A44E52">
              <w:rPr>
                <w:sz w:val="22"/>
                <w:szCs w:val="22"/>
              </w:rPr>
              <w:t>Разработк</w:t>
            </w:r>
            <w:r w:rsidR="00A44E52">
              <w:rPr>
                <w:sz w:val="22"/>
                <w:szCs w:val="22"/>
              </w:rPr>
              <w:t>и</w:t>
            </w:r>
            <w:r w:rsidR="00A44E52" w:rsidRPr="00A44E52">
              <w:rPr>
                <w:sz w:val="22"/>
                <w:szCs w:val="22"/>
              </w:rPr>
              <w:t xml:space="preserve"> проектно-сметной документации (ПСД) по </w:t>
            </w:r>
            <w:r w:rsidR="00B000CA" w:rsidRPr="00B000CA">
              <w:rPr>
                <w:sz w:val="22"/>
                <w:szCs w:val="22"/>
              </w:rPr>
              <w:t>капитальному ремонту</w:t>
            </w:r>
            <w:r w:rsidR="00A44E52" w:rsidRPr="00A44E52">
              <w:rPr>
                <w:sz w:val="22"/>
                <w:szCs w:val="22"/>
              </w:rPr>
              <w:t xml:space="preserve"> помещения здания офиса ЦО г Термез под коммутаторной со строительством наружной сетью внешнего электроснабжения I-й категории для здания ООО «Universal Mobile Systems» по адресу Сурхандарьинская область, город Термез, улица Г. Хусанова, дом 32А.</w:t>
            </w:r>
            <w:r w:rsidR="006E0D54">
              <w:rPr>
                <w:sz w:val="22"/>
                <w:szCs w:val="22"/>
              </w:rPr>
              <w:t>,</w:t>
            </w:r>
            <w:r w:rsidRPr="004F3482">
              <w:rPr>
                <w:sz w:val="22"/>
                <w:szCs w:val="22"/>
              </w:rPr>
              <w:t xml:space="preserve"> согласно Т.З.</w:t>
            </w:r>
            <w:r w:rsidR="006E0D54">
              <w:rPr>
                <w:sz w:val="22"/>
                <w:szCs w:val="22"/>
              </w:rPr>
              <w:t xml:space="preserve"> </w:t>
            </w:r>
            <w:r w:rsidR="001F6B30">
              <w:rPr>
                <w:sz w:val="22"/>
                <w:szCs w:val="22"/>
              </w:rPr>
              <w:t>с</w:t>
            </w:r>
            <w:r w:rsidR="006E0D54">
              <w:rPr>
                <w:sz w:val="22"/>
                <w:szCs w:val="22"/>
              </w:rPr>
              <w:t xml:space="preserve"> </w:t>
            </w:r>
            <w:r w:rsidR="00027015">
              <w:rPr>
                <w:sz w:val="22"/>
                <w:szCs w:val="22"/>
              </w:rPr>
              <w:t>приложени</w:t>
            </w:r>
            <w:r w:rsidR="001F6B30">
              <w:rPr>
                <w:sz w:val="22"/>
                <w:szCs w:val="22"/>
              </w:rPr>
              <w:t>ями и 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6E4799">
            <w:pPr>
              <w:pStyle w:val="a6"/>
              <w:ind w:firstLine="0"/>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427EDE" w:rsidRPr="00427EDE">
              <w:rPr>
                <w:sz w:val="22"/>
                <w:szCs w:val="22"/>
                <w:lang w:val="en-US"/>
              </w:rPr>
              <w:t>________</w:t>
            </w:r>
            <w:proofErr w:type="gramStart"/>
            <w:r w:rsidR="00427EDE" w:rsidRPr="00427EDE">
              <w:rPr>
                <w:sz w:val="22"/>
                <w:szCs w:val="22"/>
                <w:lang w:val="en-US"/>
              </w:rPr>
              <w:t>_</w:t>
            </w:r>
            <w:r w:rsidRPr="00605BF1">
              <w:rPr>
                <w:sz w:val="22"/>
                <w:szCs w:val="22"/>
                <w:lang w:val="en-US"/>
              </w:rPr>
              <w:t>(</w:t>
            </w:r>
            <w:proofErr w:type="gramEnd"/>
            <w:r w:rsidR="00427EDE" w:rsidRPr="00427EDE">
              <w:rPr>
                <w:sz w:val="22"/>
                <w:szCs w:val="22"/>
                <w:lang w:val="en-US"/>
              </w:rPr>
              <w:t>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6E4799">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w:t>
            </w:r>
            <w:r w:rsidR="00523519" w:rsidRPr="00523519">
              <w:rPr>
                <w:sz w:val="22"/>
                <w:szCs w:val="22"/>
                <w:lang w:val="en-US"/>
              </w:rPr>
              <w:t>___________</w:t>
            </w:r>
            <w:proofErr w:type="gramStart"/>
            <w:r w:rsidR="00523519" w:rsidRPr="00523519">
              <w:rPr>
                <w:sz w:val="22"/>
                <w:szCs w:val="22"/>
                <w:lang w:val="en-US"/>
              </w:rPr>
              <w:t>_</w:t>
            </w:r>
            <w:r w:rsidRPr="00605BF1">
              <w:rPr>
                <w:sz w:val="22"/>
                <w:szCs w:val="22"/>
                <w:lang w:val="en-US"/>
              </w:rPr>
              <w:t>(</w:t>
            </w:r>
            <w:proofErr w:type="gramEnd"/>
            <w:r w:rsidR="00523519" w:rsidRPr="00523519">
              <w:rPr>
                <w:sz w:val="22"/>
                <w:szCs w:val="22"/>
                <w:lang w:val="en-US"/>
              </w:rPr>
              <w:t>______________</w:t>
            </w:r>
            <w:r w:rsidRPr="00605BF1">
              <w:rPr>
                <w:sz w:val="22"/>
                <w:szCs w:val="22"/>
                <w:lang w:val="en-US"/>
              </w:rPr>
              <w:t>) so‘mni tashkil etadi va o'zgartirishga yo‘l qo‘yilmaydi.</w:t>
            </w:r>
          </w:p>
          <w:p w:rsidR="00605BF1" w:rsidRPr="00605BF1" w:rsidRDefault="00605BF1" w:rsidP="006E4799">
            <w:pPr>
              <w:pStyle w:val="a6"/>
              <w:ind w:firstLine="0"/>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6E4799">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to‘g‘ridan-to‘g‘ri pul o‘tkazish yo‘li bilan amalga oshiriladi:</w:t>
            </w:r>
          </w:p>
          <w:p w:rsidR="00605BF1" w:rsidRPr="00605BF1" w:rsidRDefault="00605BF1" w:rsidP="006E4799">
            <w:pPr>
              <w:pStyle w:val="a6"/>
              <w:ind w:firstLine="0"/>
              <w:rPr>
                <w:sz w:val="22"/>
                <w:szCs w:val="22"/>
                <w:lang w:val="en-US"/>
              </w:rPr>
            </w:pPr>
            <w:r w:rsidRPr="00605BF1">
              <w:rPr>
                <w:sz w:val="22"/>
                <w:szCs w:val="22"/>
                <w:lang w:val="en-US"/>
              </w:rPr>
              <w:t xml:space="preserve">2.3.1. </w:t>
            </w:r>
            <w:r w:rsidR="008C4D69" w:rsidRPr="008C4D69">
              <w:rPr>
                <w:sz w:val="22"/>
                <w:szCs w:val="22"/>
                <w:lang w:val="en-US"/>
              </w:rPr>
              <w:t xml:space="preserve">Loyiha-smeta hujjatlarini ishlab chiqish bo‘yicha ishlar </w:t>
            </w:r>
            <w:r w:rsidR="008C4D69">
              <w:rPr>
                <w:sz w:val="22"/>
                <w:szCs w:val="22"/>
                <w:lang w:val="en-US"/>
              </w:rPr>
              <w:t xml:space="preserve">bo’yicha </w:t>
            </w:r>
            <w:r w:rsidR="008C4D69" w:rsidRPr="008C4D69">
              <w:rPr>
                <w:sz w:val="22"/>
                <w:szCs w:val="22"/>
                <w:lang w:val="en-US"/>
              </w:rPr>
              <w:t xml:space="preserve">2.1-bandda ko'rsatilgan shartnomaning </w:t>
            </w:r>
            <w:r w:rsidR="008C4D69" w:rsidRPr="008C4D69">
              <w:rPr>
                <w:sz w:val="22"/>
                <w:szCs w:val="22"/>
                <w:lang w:val="en-US"/>
              </w:rPr>
              <w:lastRenderedPageBreak/>
              <w:t xml:space="preserve">umumiy qiymatining </w:t>
            </w:r>
            <w:r w:rsidR="001A41F0" w:rsidRPr="001A41F0">
              <w:rPr>
                <w:sz w:val="22"/>
                <w:szCs w:val="22"/>
                <w:lang w:val="en-US"/>
              </w:rPr>
              <w:t>30</w:t>
            </w:r>
            <w:r w:rsidR="008C4D69" w:rsidRPr="008C4D69">
              <w:rPr>
                <w:sz w:val="22"/>
                <w:szCs w:val="22"/>
                <w:lang w:val="en-US"/>
              </w:rPr>
              <w:t xml:space="preserve"> foizi (o‘</w:t>
            </w:r>
            <w:r w:rsidR="001A41F0">
              <w:rPr>
                <w:sz w:val="22"/>
                <w:szCs w:val="22"/>
                <w:lang w:val="en-US"/>
              </w:rPr>
              <w:t>ttiz</w:t>
            </w:r>
            <w:r w:rsidR="008C4D69" w:rsidRPr="008C4D69">
              <w:rPr>
                <w:sz w:val="22"/>
                <w:szCs w:val="22"/>
                <w:lang w:val="en-US"/>
              </w:rPr>
              <w:t xml:space="preserve"> foizi) miqdorida avans to‘lovi Pudratchining bank hisob raqamiga ushbu Shartnoma tuzilgan kundan boshlab</w:t>
            </w:r>
            <w:r w:rsidR="001A41F0">
              <w:rPr>
                <w:sz w:val="22"/>
                <w:szCs w:val="22"/>
                <w:lang w:val="en-US"/>
              </w:rPr>
              <w:t>,</w:t>
            </w:r>
            <w:r w:rsidR="008C4D69" w:rsidRPr="008C4D69">
              <w:rPr>
                <w:sz w:val="22"/>
                <w:szCs w:val="22"/>
                <w:lang w:val="en-US"/>
              </w:rPr>
              <w:t xml:space="preserve"> ushbu Shartnoma to'g'risida ma’lumotlar maxsus axborot portalidagi Bitimlarning yagona reestrida joylashtirilganidan keyin</w:t>
            </w:r>
            <w:r w:rsidR="001A41F0">
              <w:rPr>
                <w:sz w:val="22"/>
                <w:szCs w:val="22"/>
                <w:lang w:val="en-US"/>
              </w:rPr>
              <w:t xml:space="preserve"> va buyurtmani tomonlar tomonidan imzolangandan keyin</w:t>
            </w:r>
            <w:r w:rsidR="008C4D69" w:rsidRPr="008C4D69">
              <w:rPr>
                <w:sz w:val="22"/>
                <w:szCs w:val="22"/>
                <w:lang w:val="en-US"/>
              </w:rPr>
              <w:t xml:space="preserve"> </w:t>
            </w:r>
            <w:r w:rsidR="005606DD" w:rsidRPr="005606DD">
              <w:rPr>
                <w:sz w:val="22"/>
                <w:szCs w:val="22"/>
                <w:lang w:val="en-US"/>
              </w:rPr>
              <w:t>5</w:t>
            </w:r>
            <w:r w:rsidR="008C4D69" w:rsidRPr="008C4D69">
              <w:rPr>
                <w:sz w:val="22"/>
                <w:szCs w:val="22"/>
                <w:lang w:val="en-US"/>
              </w:rPr>
              <w:t xml:space="preserve"> (</w:t>
            </w:r>
            <w:r w:rsidR="005606DD">
              <w:rPr>
                <w:sz w:val="22"/>
                <w:szCs w:val="22"/>
                <w:lang w:val="en-US"/>
              </w:rPr>
              <w:t>besh</w:t>
            </w:r>
            <w:r w:rsidR="008C4D69" w:rsidRPr="008C4D69">
              <w:rPr>
                <w:sz w:val="22"/>
                <w:szCs w:val="22"/>
                <w:lang w:val="en-US"/>
              </w:rPr>
              <w:t>) bank kuni ichida o‘tkaziladi.</w:t>
            </w:r>
          </w:p>
          <w:p w:rsidR="00605BF1" w:rsidRPr="00605BF1" w:rsidRDefault="00605BF1" w:rsidP="006E4799">
            <w:pPr>
              <w:pStyle w:val="a6"/>
              <w:ind w:firstLine="0"/>
              <w:rPr>
                <w:sz w:val="22"/>
                <w:szCs w:val="22"/>
                <w:lang w:val="en-US"/>
              </w:rPr>
            </w:pPr>
            <w:r w:rsidRPr="00605BF1">
              <w:rPr>
                <w:sz w:val="22"/>
                <w:szCs w:val="22"/>
                <w:lang w:val="en-US"/>
              </w:rPr>
              <w:t xml:space="preserve">2.3.2. Bajarilgan ishlar qiymatining qolgan </w:t>
            </w:r>
            <w:r w:rsidR="001A41F0">
              <w:rPr>
                <w:sz w:val="22"/>
                <w:szCs w:val="22"/>
                <w:lang w:val="en-US"/>
              </w:rPr>
              <w:t>70</w:t>
            </w:r>
            <w:r w:rsidRPr="00605BF1">
              <w:rPr>
                <w:sz w:val="22"/>
                <w:szCs w:val="22"/>
                <w:lang w:val="en-US"/>
              </w:rPr>
              <w:t xml:space="preserve">%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0B570C" w:rsidP="006E4799">
            <w:pPr>
              <w:pStyle w:val="a6"/>
              <w:ind w:firstLine="0"/>
              <w:rPr>
                <w:lang w:val="en-US"/>
              </w:rPr>
            </w:pPr>
            <w:r w:rsidRPr="000B570C">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811611" w:rsidRDefault="00811611"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427EDE">
              <w:rPr>
                <w:sz w:val="22"/>
                <w:szCs w:val="22"/>
              </w:rPr>
              <w:t>___________</w:t>
            </w:r>
            <w:proofErr w:type="gramStart"/>
            <w:r w:rsidR="00427EDE">
              <w:rPr>
                <w:sz w:val="22"/>
                <w:szCs w:val="22"/>
              </w:rPr>
              <w:t>_</w:t>
            </w:r>
            <w:r w:rsidRPr="00605BF1">
              <w:rPr>
                <w:sz w:val="22"/>
                <w:szCs w:val="22"/>
              </w:rPr>
              <w:t>(</w:t>
            </w:r>
            <w:proofErr w:type="gramEnd"/>
            <w:r w:rsidR="00427EDE">
              <w:rPr>
                <w:sz w:val="22"/>
                <w:szCs w:val="22"/>
              </w:rPr>
              <w:t>_______________________</w:t>
            </w:r>
            <w:r>
              <w:rPr>
                <w:sz w:val="22"/>
                <w:szCs w:val="22"/>
              </w:rPr>
              <w:t>)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523519">
              <w:rPr>
                <w:sz w:val="22"/>
                <w:szCs w:val="22"/>
              </w:rPr>
              <w:t>_________</w:t>
            </w:r>
            <w:r w:rsidRPr="00605BF1">
              <w:rPr>
                <w:sz w:val="22"/>
                <w:szCs w:val="22"/>
              </w:rPr>
              <w:t xml:space="preserve"> (</w:t>
            </w:r>
            <w:r w:rsidR="00523519">
              <w:rPr>
                <w:sz w:val="22"/>
                <w:szCs w:val="22"/>
              </w:rPr>
              <w:t>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811611" w:rsidRDefault="00811611"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811611" w:rsidRDefault="00811611"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2.3. Заказчик осуществляет оплату работ Подрядчику по настоящему Договору </w:t>
            </w:r>
          </w:p>
          <w:p w:rsidR="00605BF1" w:rsidRPr="00605BF1" w:rsidRDefault="00605BF1" w:rsidP="00605BF1">
            <w:pPr>
              <w:pStyle w:val="a6"/>
              <w:rPr>
                <w:sz w:val="22"/>
                <w:szCs w:val="22"/>
              </w:rPr>
            </w:pPr>
            <w:r w:rsidRPr="00605BF1">
              <w:rPr>
                <w:sz w:val="22"/>
                <w:szCs w:val="22"/>
              </w:rPr>
              <w:t>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lastRenderedPageBreak/>
              <w:t xml:space="preserve"> 2.3.1. Предоплата в размере </w:t>
            </w:r>
            <w:r w:rsidR="001A41F0">
              <w:rPr>
                <w:sz w:val="22"/>
                <w:szCs w:val="22"/>
              </w:rPr>
              <w:t>30</w:t>
            </w:r>
            <w:r w:rsidRPr="00605BF1">
              <w:rPr>
                <w:sz w:val="22"/>
                <w:szCs w:val="22"/>
              </w:rPr>
              <w:t>% (</w:t>
            </w:r>
            <w:r w:rsidR="001A41F0">
              <w:rPr>
                <w:sz w:val="22"/>
                <w:szCs w:val="22"/>
              </w:rPr>
              <w:t>три</w:t>
            </w:r>
            <w:r w:rsidRPr="00605BF1">
              <w:rPr>
                <w:sz w:val="22"/>
                <w:szCs w:val="22"/>
              </w:rPr>
              <w:t>дцать процентов) от суммы стоимости работ по разработке проектно-сметной документации</w:t>
            </w:r>
            <w:r w:rsidR="008C4D69">
              <w:rPr>
                <w:sz w:val="22"/>
                <w:szCs w:val="22"/>
              </w:rPr>
              <w:t xml:space="preserve"> </w:t>
            </w:r>
            <w:r w:rsidR="008C4D69" w:rsidRPr="008C4D69">
              <w:rPr>
                <w:sz w:val="22"/>
                <w:szCs w:val="22"/>
              </w:rPr>
              <w:t>уаказанной в пункте 2.1.</w:t>
            </w:r>
            <w:r w:rsidRPr="00605BF1">
              <w:rPr>
                <w:sz w:val="22"/>
                <w:szCs w:val="22"/>
              </w:rPr>
              <w:t xml:space="preserve"> перечисляется на расчетный счет Подрядчика в течение </w:t>
            </w:r>
            <w:r w:rsidR="005606DD" w:rsidRPr="005606DD">
              <w:rPr>
                <w:sz w:val="22"/>
                <w:szCs w:val="22"/>
              </w:rPr>
              <w:t>5</w:t>
            </w:r>
            <w:r w:rsidRPr="00605BF1">
              <w:rPr>
                <w:sz w:val="22"/>
                <w:szCs w:val="22"/>
              </w:rPr>
              <w:t xml:space="preserve"> (</w:t>
            </w:r>
            <w:r w:rsidR="005606DD">
              <w:rPr>
                <w:sz w:val="22"/>
                <w:szCs w:val="22"/>
              </w:rPr>
              <w:t>п</w:t>
            </w:r>
            <w:r w:rsidRPr="00605BF1">
              <w:rPr>
                <w:sz w:val="22"/>
                <w:szCs w:val="22"/>
              </w:rPr>
              <w:t>яти) банковских дней с момента заключения настоящего Договора</w:t>
            </w:r>
            <w:r w:rsidR="001A41F0">
              <w:rPr>
                <w:sz w:val="22"/>
                <w:szCs w:val="22"/>
              </w:rPr>
              <w:t>,</w:t>
            </w:r>
            <w:r w:rsidRPr="00605BF1">
              <w:rPr>
                <w:sz w:val="22"/>
                <w:szCs w:val="22"/>
              </w:rPr>
              <w:t xml:space="preserve"> после размещения информации о настоящем Договоре в Единый реестр договоров на специальном информационном портале</w:t>
            </w:r>
            <w:r w:rsidR="001A41F0">
              <w:rPr>
                <w:sz w:val="22"/>
                <w:szCs w:val="22"/>
              </w:rPr>
              <w:t xml:space="preserve"> и после </w:t>
            </w:r>
            <w:r w:rsidR="001A41F0" w:rsidRPr="001A41F0">
              <w:rPr>
                <w:sz w:val="22"/>
                <w:szCs w:val="22"/>
              </w:rPr>
              <w:t>подписания заказа обеими</w:t>
            </w:r>
            <w:r w:rsidR="001A41F0">
              <w:rPr>
                <w:sz w:val="22"/>
                <w:szCs w:val="22"/>
              </w:rPr>
              <w:t xml:space="preserve"> </w:t>
            </w:r>
            <w:r w:rsidR="001A41F0" w:rsidRPr="001A41F0">
              <w:rPr>
                <w:sz w:val="22"/>
                <w:szCs w:val="22"/>
              </w:rPr>
              <w:t>сторонами</w:t>
            </w:r>
            <w:r w:rsidRPr="00605BF1">
              <w:rPr>
                <w:sz w:val="22"/>
                <w:szCs w:val="22"/>
              </w:rPr>
              <w:t>.</w:t>
            </w:r>
          </w:p>
          <w:p w:rsidR="00605BF1" w:rsidRDefault="00605BF1" w:rsidP="004F3482">
            <w:pPr>
              <w:pStyle w:val="a6"/>
              <w:ind w:firstLine="0"/>
              <w:rPr>
                <w:sz w:val="22"/>
                <w:szCs w:val="22"/>
              </w:rPr>
            </w:pPr>
            <w:r w:rsidRPr="00605BF1">
              <w:rPr>
                <w:sz w:val="22"/>
                <w:szCs w:val="22"/>
              </w:rPr>
              <w:t xml:space="preserve">2.3.2. </w:t>
            </w:r>
            <w:r w:rsidR="000B570C" w:rsidRPr="000B570C">
              <w:rPr>
                <w:sz w:val="22"/>
                <w:szCs w:val="22"/>
              </w:rPr>
              <w:t xml:space="preserve">Оставшиеся </w:t>
            </w:r>
            <w:r w:rsidR="001A41F0">
              <w:rPr>
                <w:sz w:val="22"/>
                <w:szCs w:val="22"/>
              </w:rPr>
              <w:t>70</w:t>
            </w:r>
            <w:r w:rsidR="000B570C" w:rsidRPr="000B570C">
              <w:rPr>
                <w:sz w:val="22"/>
                <w:szCs w:val="22"/>
              </w:rPr>
              <w:t>% от суммы выполненных работ производится Заказчиком в течение 10 (десяти) банковских дней, со дня предоставления Подрядчиком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и подписания Заказчиком Акта выполненных работ и счета – фактуры.</w:t>
            </w:r>
          </w:p>
          <w:p w:rsidR="000B570C" w:rsidRPr="00605BF1" w:rsidRDefault="000B570C" w:rsidP="004F3482">
            <w:pPr>
              <w:pStyle w:val="a6"/>
              <w:ind w:firstLine="0"/>
              <w:rPr>
                <w:sz w:val="22"/>
                <w:szCs w:val="22"/>
              </w:rPr>
            </w:pPr>
          </w:p>
          <w:p w:rsidR="00A34186" w:rsidRPr="000B570C" w:rsidRDefault="00605BF1" w:rsidP="000B570C">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w:t>
            </w:r>
            <w:r w:rsidR="000B570C">
              <w:rPr>
                <w:color w:val="000000" w:themeColor="text1"/>
                <w:sz w:val="22"/>
                <w:szCs w:val="22"/>
              </w:rPr>
              <w:t>м, заключенных между Сторонами;</w:t>
            </w: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7706E2" w:rsidRPr="007706E2">
              <w:rPr>
                <w:sz w:val="22"/>
                <w:szCs w:val="22"/>
                <w:lang w:val="en-US"/>
              </w:rPr>
              <w:t>Surxondaryo viloyati, Termiz shahri, G.Xusanov ko‘chasi, 32A-uy.</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1E21A2">
              <w:rPr>
                <w:sz w:val="22"/>
                <w:szCs w:val="22"/>
                <w:lang w:val="en-US"/>
              </w:rPr>
              <w:t>6</w:t>
            </w:r>
            <w:r w:rsidRPr="00085CF6">
              <w:rPr>
                <w:sz w:val="22"/>
                <w:szCs w:val="22"/>
                <w:lang w:val="en-US"/>
              </w:rPr>
              <w:t>0 (</w:t>
            </w:r>
            <w:r w:rsidR="001E21A2">
              <w:rPr>
                <w:sz w:val="22"/>
                <w:szCs w:val="22"/>
                <w:lang w:val="en-US"/>
              </w:rPr>
              <w:t>oltmish</w:t>
            </w:r>
            <w:r w:rsidRPr="00085CF6">
              <w:rPr>
                <w:sz w:val="22"/>
                <w:szCs w:val="22"/>
                <w:lang w:val="en-US"/>
              </w:rPr>
              <w:t>)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Pr="00085CF6" w:rsidRDefault="004D5BC5" w:rsidP="00085CF6">
            <w:pPr>
              <w:pStyle w:val="a6"/>
              <w:ind w:firstLine="0"/>
              <w:jc w:val="center"/>
              <w:rPr>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w:t>
            </w:r>
            <w:r w:rsidR="003E3925">
              <w:rPr>
                <w:sz w:val="22"/>
                <w:szCs w:val="22"/>
              </w:rPr>
              <w:t>требовани</w:t>
            </w:r>
            <w:r w:rsidRPr="00085CF6">
              <w:rPr>
                <w:sz w:val="22"/>
                <w:szCs w:val="22"/>
              </w:rPr>
              <w:t xml:space="preserve">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w:t>
            </w:r>
            <w:r w:rsidR="003E3925">
              <w:rPr>
                <w:sz w:val="22"/>
                <w:szCs w:val="22"/>
              </w:rPr>
              <w:t>требовани</w:t>
            </w:r>
            <w:r w:rsidRPr="00085CF6">
              <w:rPr>
                <w:sz w:val="22"/>
                <w:szCs w:val="22"/>
              </w:rPr>
              <w:t>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7706E2" w:rsidRPr="007706E2">
              <w:rPr>
                <w:sz w:val="22"/>
                <w:szCs w:val="22"/>
              </w:rPr>
              <w:t>Сурхандарьинская область, город Термез, улица Г. Хусанова, дом 32А.</w:t>
            </w:r>
          </w:p>
          <w:p w:rsidR="001E21A2" w:rsidRDefault="001E21A2"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3.2. Заказчик вправе давать Подрядчику указания о внесении изменений и дополнений в </w:t>
            </w:r>
            <w:r w:rsidR="003E3925">
              <w:rPr>
                <w:sz w:val="22"/>
                <w:szCs w:val="22"/>
              </w:rPr>
              <w:t>требовани</w:t>
            </w:r>
            <w:r w:rsidRPr="00085CF6">
              <w:rPr>
                <w:sz w:val="22"/>
                <w:szCs w:val="22"/>
              </w:rPr>
              <w:t>е на проектирование.</w:t>
            </w:r>
          </w:p>
          <w:p w:rsidR="00085CF6" w:rsidRDefault="00085CF6" w:rsidP="00085CF6">
            <w:pPr>
              <w:pStyle w:val="a6"/>
              <w:ind w:firstLine="0"/>
              <w:rPr>
                <w:sz w:val="22"/>
                <w:szCs w:val="22"/>
              </w:rPr>
            </w:pPr>
            <w:r w:rsidRPr="00085CF6">
              <w:rPr>
                <w:sz w:val="22"/>
                <w:szCs w:val="22"/>
              </w:rPr>
              <w:t xml:space="preserve">В этом случае Подрядчик должен доработать </w:t>
            </w:r>
            <w:r w:rsidR="003E3925">
              <w:rPr>
                <w:sz w:val="22"/>
                <w:szCs w:val="22"/>
              </w:rPr>
              <w:t>требовани</w:t>
            </w:r>
            <w:r w:rsidRPr="00085CF6">
              <w:rPr>
                <w:sz w:val="22"/>
                <w:szCs w:val="22"/>
              </w:rPr>
              <w:t>е на проектирование в срок, установленный Заказчиком.</w:t>
            </w:r>
          </w:p>
          <w:p w:rsidR="001E21A2" w:rsidRPr="00085CF6" w:rsidRDefault="001E21A2" w:rsidP="00085CF6">
            <w:pPr>
              <w:pStyle w:val="a6"/>
              <w:ind w:firstLine="0"/>
              <w:rPr>
                <w:sz w:val="22"/>
                <w:szCs w:val="22"/>
              </w:rPr>
            </w:pPr>
          </w:p>
          <w:p w:rsidR="00085CF6" w:rsidRPr="00085CF6" w:rsidRDefault="003E3925" w:rsidP="00085CF6">
            <w:pPr>
              <w:pStyle w:val="a6"/>
              <w:ind w:firstLine="0"/>
              <w:rPr>
                <w:sz w:val="22"/>
                <w:szCs w:val="22"/>
              </w:rPr>
            </w:pPr>
            <w:r>
              <w:rPr>
                <w:sz w:val="22"/>
                <w:szCs w:val="22"/>
              </w:rPr>
              <w:t>Требовани</w:t>
            </w:r>
            <w:r w:rsidR="00085CF6" w:rsidRPr="00085CF6">
              <w:rPr>
                <w:sz w:val="22"/>
                <w:szCs w:val="22"/>
              </w:rPr>
              <w:t xml:space="preserve">е на проектирование становится обязательным для сторон с момента его утверждения Заказчиком. </w:t>
            </w:r>
          </w:p>
          <w:p w:rsidR="001E21A2" w:rsidRDefault="001E21A2"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1E21A2" w:rsidRPr="001E21A2">
              <w:rPr>
                <w:sz w:val="22"/>
                <w:szCs w:val="22"/>
              </w:rPr>
              <w:t>6</w:t>
            </w:r>
            <w:r w:rsidRPr="00085CF6">
              <w:rPr>
                <w:sz w:val="22"/>
                <w:szCs w:val="22"/>
              </w:rPr>
              <w:t>0 (</w:t>
            </w:r>
            <w:r w:rsidR="001E21A2">
              <w:rPr>
                <w:sz w:val="22"/>
                <w:szCs w:val="22"/>
              </w:rPr>
              <w:t>шестьдесят</w:t>
            </w:r>
            <w:r w:rsidRPr="00085CF6">
              <w:rPr>
                <w:sz w:val="22"/>
                <w:szCs w:val="22"/>
              </w:rPr>
              <w:t>)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lastRenderedPageBreak/>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0B570C" w:rsidRDefault="000B570C" w:rsidP="00A95FA5">
            <w:pPr>
              <w:pStyle w:val="a6"/>
              <w:ind w:firstLine="0"/>
              <w:rPr>
                <w:sz w:val="22"/>
                <w:szCs w:val="22"/>
                <w:lang w:val="en-US"/>
              </w:rPr>
            </w:pP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0B570C">
              <w:rPr>
                <w:sz w:val="22"/>
                <w:szCs w:val="22"/>
                <w:lang w:val="en-US"/>
              </w:rPr>
              <w:t>3</w:t>
            </w:r>
            <w:r w:rsidRPr="00A95FA5">
              <w:rPr>
                <w:sz w:val="22"/>
                <w:szCs w:val="22"/>
                <w:lang w:val="en-US"/>
              </w:rPr>
              <w:t xml:space="preserve">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w:t>
            </w:r>
            <w:r w:rsidR="000B570C" w:rsidRPr="000B570C">
              <w:rPr>
                <w:sz w:val="22"/>
                <w:szCs w:val="22"/>
                <w:lang w:val="en-US"/>
              </w:rPr>
              <w:t>*.doc (Word 2010), *.</w:t>
            </w:r>
            <w:proofErr w:type="gramStart"/>
            <w:r w:rsidR="000B570C" w:rsidRPr="000B570C">
              <w:rPr>
                <w:sz w:val="22"/>
                <w:szCs w:val="22"/>
                <w:lang w:val="en-US"/>
              </w:rPr>
              <w:t>pdf</w:t>
            </w:r>
            <w:r w:rsidRPr="00A95FA5">
              <w:rPr>
                <w:sz w:val="22"/>
                <w:szCs w:val="22"/>
                <w:lang w:val="en-US"/>
              </w:rPr>
              <w:t xml:space="preserve"> .</w:t>
            </w:r>
            <w:proofErr w:type="gramEnd"/>
            <w:r w:rsidR="000B570C">
              <w:rPr>
                <w:sz w:val="22"/>
                <w:szCs w:val="22"/>
                <w:lang w:val="en-US"/>
              </w:rPr>
              <w:t xml:space="preserve"> </w:t>
            </w:r>
          </w:p>
          <w:p w:rsidR="00A95FA5" w:rsidRPr="000B570C" w:rsidRDefault="00A95FA5" w:rsidP="00A95FA5">
            <w:pPr>
              <w:pStyle w:val="a6"/>
              <w:ind w:firstLine="0"/>
              <w:rPr>
                <w:sz w:val="22"/>
                <w:szCs w:val="22"/>
                <w:lang w:val="en-US"/>
              </w:rPr>
            </w:pPr>
            <w:r w:rsidRPr="00A95FA5">
              <w:rPr>
                <w:sz w:val="22"/>
                <w:szCs w:val="22"/>
                <w:lang w:val="en-US"/>
              </w:rPr>
              <w:t xml:space="preserve">- Loyiha hujjatlari (Sxema (grafik) qismi): </w:t>
            </w:r>
            <w:r w:rsidR="000B570C" w:rsidRPr="000B570C">
              <w:rPr>
                <w:sz w:val="22"/>
                <w:szCs w:val="22"/>
                <w:lang w:val="en-US"/>
              </w:rPr>
              <w:t>*.dwg (AutoCAD 2007).</w:t>
            </w:r>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r w:rsidR="000B570C">
              <w:rPr>
                <w:sz w:val="22"/>
                <w:szCs w:val="22"/>
                <w:lang w:val="en-US"/>
              </w:rPr>
              <w:t xml:space="preserve">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C19AF" w:rsidRPr="00AC19AF" w:rsidRDefault="00AC19AF" w:rsidP="00AC19AF">
            <w:pPr>
              <w:pStyle w:val="a6"/>
              <w:ind w:firstLine="0"/>
              <w:rPr>
                <w:sz w:val="22"/>
                <w:szCs w:val="22"/>
                <w:lang w:val="en-US"/>
              </w:rPr>
            </w:pPr>
            <w:r w:rsidRPr="00AC19AF">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C19AF" w:rsidP="00AC19AF">
            <w:pPr>
              <w:pStyle w:val="a6"/>
              <w:ind w:firstLine="0"/>
              <w:rPr>
                <w:sz w:val="22"/>
                <w:szCs w:val="22"/>
                <w:lang w:val="en-US"/>
              </w:rPr>
            </w:pPr>
            <w:r w:rsidRPr="00AC19AF">
              <w:rPr>
                <w:sz w:val="22"/>
                <w:szCs w:val="22"/>
                <w:lang w:val="en-US"/>
              </w:rPr>
              <w:t xml:space="preserve">  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C19AF">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lastRenderedPageBreak/>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0B570C" w:rsidRDefault="000B570C"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7706E2" w:rsidP="00A95FA5">
            <w:pPr>
              <w:pStyle w:val="a6"/>
              <w:ind w:firstLine="0"/>
              <w:rPr>
                <w:sz w:val="22"/>
                <w:szCs w:val="22"/>
              </w:rPr>
            </w:pPr>
            <w:r>
              <w:rPr>
                <w:sz w:val="22"/>
                <w:szCs w:val="22"/>
              </w:rPr>
              <w:t xml:space="preserve"> - </w:t>
            </w:r>
            <w:r w:rsidRPr="007706E2">
              <w:rPr>
                <w:sz w:val="22"/>
                <w:szCs w:val="22"/>
              </w:rPr>
              <w:t xml:space="preserve">проектная документация (текстовая часть) в редактируемом формате - *.doc (Word 2010), </w:t>
            </w:r>
            <w:proofErr w:type="gramStart"/>
            <w:r w:rsidRPr="007706E2">
              <w:rPr>
                <w:sz w:val="22"/>
                <w:szCs w:val="22"/>
              </w:rPr>
              <w:t>*.pdf;</w:t>
            </w:r>
            <w:r w:rsidR="00A95FA5" w:rsidRPr="00A95FA5">
              <w:rPr>
                <w:sz w:val="22"/>
                <w:szCs w:val="22"/>
              </w:rPr>
              <w:t>.</w:t>
            </w:r>
            <w:proofErr w:type="gramEnd"/>
          </w:p>
          <w:p w:rsidR="00A95FA5" w:rsidRPr="00A95FA5" w:rsidRDefault="007706E2" w:rsidP="00A95FA5">
            <w:pPr>
              <w:pStyle w:val="a6"/>
              <w:ind w:firstLine="0"/>
              <w:rPr>
                <w:sz w:val="22"/>
                <w:szCs w:val="22"/>
              </w:rPr>
            </w:pPr>
            <w:r>
              <w:rPr>
                <w:sz w:val="22"/>
                <w:szCs w:val="22"/>
              </w:rPr>
              <w:t xml:space="preserve"> - </w:t>
            </w:r>
            <w:r w:rsidRPr="007706E2">
              <w:rPr>
                <w:sz w:val="22"/>
                <w:szCs w:val="22"/>
              </w:rPr>
              <w:t>графическая документация (чертежи и схемы) в редактируемом формате - *.dwg (AutoCAD 2007)</w:t>
            </w:r>
            <w:r w:rsidR="00A95FA5" w:rsidRPr="00A95FA5">
              <w:rPr>
                <w:sz w:val="22"/>
                <w:szCs w:val="22"/>
              </w:rPr>
              <w:t>.</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0B570C" w:rsidRDefault="000B570C" w:rsidP="006223DF">
            <w:pPr>
              <w:pStyle w:val="a6"/>
              <w:ind w:firstLine="0"/>
              <w:rPr>
                <w:sz w:val="22"/>
                <w:szCs w:val="22"/>
              </w:rPr>
            </w:pPr>
          </w:p>
          <w:p w:rsidR="000B570C" w:rsidRDefault="000B570C" w:rsidP="006223DF">
            <w:pPr>
              <w:pStyle w:val="a6"/>
              <w:ind w:firstLine="0"/>
              <w:rPr>
                <w:sz w:val="22"/>
                <w:szCs w:val="22"/>
              </w:rPr>
            </w:pPr>
          </w:p>
          <w:p w:rsidR="00A95FA5" w:rsidRPr="00A95FA5" w:rsidRDefault="00AC19AF" w:rsidP="006223DF">
            <w:pPr>
              <w:pStyle w:val="a6"/>
              <w:ind w:firstLine="0"/>
              <w:rPr>
                <w:sz w:val="22"/>
                <w:szCs w:val="22"/>
              </w:rPr>
            </w:pPr>
            <w:r w:rsidRPr="00AC19AF">
              <w:rPr>
                <w:sz w:val="22"/>
                <w:szCs w:val="22"/>
              </w:rPr>
              <w:t>4.5. Подрядчик обязуется по требованию Заказчика в течение 10 (десяти) рабочих дней за свой счет устранить недостатки Работ и повторно сдать Работы Заказчику.          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указанной в 2.3.1. пункте настояшего Договора.</w:t>
            </w:r>
          </w:p>
          <w:p w:rsidR="00AC19AF" w:rsidRDefault="00AC19AF"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AC19AF" w:rsidRDefault="00AC19AF" w:rsidP="006223DF">
            <w:pPr>
              <w:pStyle w:val="a6"/>
              <w:ind w:firstLine="0"/>
              <w:rPr>
                <w:sz w:val="22"/>
                <w:szCs w:val="22"/>
              </w:rPr>
            </w:pPr>
          </w:p>
          <w:p w:rsidR="00AC19AF" w:rsidRDefault="00AC19AF"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340132" w:rsidTr="00B1315E">
        <w:tc>
          <w:tcPr>
            <w:tcW w:w="5154" w:type="dxa"/>
          </w:tcPr>
          <w:p w:rsidR="00340132" w:rsidRPr="00940FA8" w:rsidRDefault="00340132" w:rsidP="00340132">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340132" w:rsidRPr="00940FA8" w:rsidRDefault="00340132" w:rsidP="00340132">
            <w:pPr>
              <w:pStyle w:val="a6"/>
              <w:ind w:firstLine="0"/>
              <w:rPr>
                <w:sz w:val="22"/>
                <w:szCs w:val="22"/>
                <w:lang w:val="en-US"/>
              </w:rPr>
            </w:pPr>
            <w:r w:rsidRPr="00940FA8">
              <w:rPr>
                <w:sz w:val="22"/>
                <w:szCs w:val="22"/>
                <w:lang w:val="en-US"/>
              </w:rPr>
              <w:t>5.1. Pudratchi quyidagi huquqlarga ega:</w:t>
            </w:r>
          </w:p>
          <w:p w:rsidR="00340132" w:rsidRPr="00940FA8" w:rsidRDefault="00340132" w:rsidP="00340132">
            <w:pPr>
              <w:pStyle w:val="a6"/>
              <w:ind w:firstLine="0"/>
              <w:rPr>
                <w:sz w:val="22"/>
                <w:szCs w:val="22"/>
                <w:lang w:val="en-US"/>
              </w:rPr>
            </w:pPr>
            <w:r w:rsidRPr="00940FA8">
              <w:rPr>
                <w:sz w:val="22"/>
                <w:szCs w:val="22"/>
                <w:lang w:val="en-US"/>
              </w:rPr>
              <w:lastRenderedPageBreak/>
              <w:t>5.1.1. Buyurtmachining roziligi bilan ishni muddatidan oldin unga topshirish.</w:t>
            </w:r>
          </w:p>
          <w:p w:rsidR="00340132" w:rsidRPr="00940FA8" w:rsidRDefault="00340132" w:rsidP="00340132">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340132" w:rsidRPr="00940FA8" w:rsidRDefault="00340132" w:rsidP="00340132">
            <w:pPr>
              <w:pStyle w:val="a6"/>
              <w:ind w:firstLine="0"/>
              <w:rPr>
                <w:sz w:val="22"/>
                <w:szCs w:val="22"/>
                <w:lang w:val="en-US"/>
              </w:rPr>
            </w:pPr>
            <w:r w:rsidRPr="00940FA8">
              <w:rPr>
                <w:sz w:val="22"/>
                <w:szCs w:val="22"/>
                <w:lang w:val="en-US"/>
              </w:rPr>
              <w:t>5.2. Pudratchi quyidagilarga majbur:</w:t>
            </w:r>
          </w:p>
          <w:p w:rsidR="00340132" w:rsidRPr="00940FA8" w:rsidRDefault="00340132" w:rsidP="00340132">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340132" w:rsidRPr="00940FA8" w:rsidRDefault="00340132" w:rsidP="00340132">
            <w:pPr>
              <w:pStyle w:val="a6"/>
              <w:ind w:firstLine="0"/>
              <w:rPr>
                <w:sz w:val="22"/>
                <w:szCs w:val="22"/>
                <w:lang w:val="en-US"/>
              </w:rPr>
            </w:pPr>
            <w:r w:rsidRPr="00940FA8">
              <w:rPr>
                <w:sz w:val="22"/>
                <w:szCs w:val="22"/>
                <w:lang w:val="en-US"/>
              </w:rPr>
              <w:t>5.2.2. Loyihalash topshirig'ini ishlab chiqish.</w:t>
            </w:r>
          </w:p>
          <w:p w:rsidR="00340132" w:rsidRPr="00940FA8" w:rsidRDefault="00340132" w:rsidP="00340132">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340132" w:rsidRDefault="00340132" w:rsidP="00340132">
            <w:pPr>
              <w:pStyle w:val="a6"/>
              <w:ind w:firstLine="0"/>
              <w:rPr>
                <w:sz w:val="22"/>
                <w:szCs w:val="22"/>
                <w:lang w:val="en-US"/>
              </w:rPr>
            </w:pPr>
          </w:p>
          <w:p w:rsidR="00340132" w:rsidRPr="00940FA8" w:rsidRDefault="00340132" w:rsidP="00340132">
            <w:pPr>
              <w:pStyle w:val="a6"/>
              <w:ind w:firstLine="0"/>
              <w:rPr>
                <w:sz w:val="22"/>
                <w:szCs w:val="22"/>
                <w:lang w:val="en-US"/>
              </w:rPr>
            </w:pPr>
            <w:r w:rsidRPr="00940FA8">
              <w:rPr>
                <w:sz w:val="22"/>
                <w:szCs w:val="22"/>
                <w:lang w:val="en-US"/>
              </w:rPr>
              <w:t>5.2.4. Loyiha-smeta hujjatlari bo'yicha ijobiy ekspertiza xulosasini olish.</w:t>
            </w:r>
          </w:p>
          <w:p w:rsidR="00340132" w:rsidRPr="00940FA8" w:rsidRDefault="00340132" w:rsidP="00340132">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340132" w:rsidRPr="00940FA8" w:rsidRDefault="00340132" w:rsidP="00340132">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340132" w:rsidRPr="00940FA8" w:rsidRDefault="00340132" w:rsidP="00340132">
            <w:pPr>
              <w:pStyle w:val="a6"/>
              <w:ind w:firstLine="0"/>
              <w:rPr>
                <w:sz w:val="22"/>
                <w:szCs w:val="22"/>
                <w:lang w:val="en-US"/>
              </w:rPr>
            </w:pPr>
            <w:r w:rsidRPr="00940FA8">
              <w:rPr>
                <w:sz w:val="22"/>
                <w:szCs w:val="22"/>
                <w:lang w:val="en-US"/>
              </w:rPr>
              <w:t>5.2.7. Buyurtmachining roziligisiz loyiha-smeta hujjatlarini uchinchi shaxslarga bermaslik.</w:t>
            </w:r>
          </w:p>
          <w:p w:rsidR="00340132" w:rsidRPr="00940FA8" w:rsidRDefault="00340132" w:rsidP="00340132">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340132" w:rsidRPr="006E0D54" w:rsidRDefault="00340132" w:rsidP="00340132">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340132" w:rsidRPr="00665600" w:rsidRDefault="00340132" w:rsidP="00340132">
            <w:pPr>
              <w:pStyle w:val="a6"/>
              <w:ind w:firstLine="0"/>
              <w:jc w:val="center"/>
              <w:rPr>
                <w:b/>
                <w:sz w:val="22"/>
                <w:szCs w:val="22"/>
              </w:rPr>
            </w:pPr>
            <w:r w:rsidRPr="00665600">
              <w:rPr>
                <w:b/>
                <w:sz w:val="22"/>
                <w:szCs w:val="22"/>
              </w:rPr>
              <w:lastRenderedPageBreak/>
              <w:t>5.</w:t>
            </w:r>
            <w:r>
              <w:rPr>
                <w:b/>
                <w:sz w:val="22"/>
                <w:szCs w:val="22"/>
              </w:rPr>
              <w:t xml:space="preserve"> </w:t>
            </w:r>
            <w:r w:rsidRPr="00665600">
              <w:rPr>
                <w:b/>
                <w:sz w:val="22"/>
                <w:szCs w:val="22"/>
              </w:rPr>
              <w:t>ПРАВА И ОБЯЗАННОСТИ ПОДРЯДЧИКА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5.1. Подрядчик имеет право:</w:t>
            </w:r>
          </w:p>
          <w:p w:rsidR="00340132" w:rsidRPr="00665600" w:rsidRDefault="00340132" w:rsidP="00340132">
            <w:pPr>
              <w:pStyle w:val="a6"/>
              <w:ind w:firstLine="0"/>
              <w:rPr>
                <w:sz w:val="22"/>
                <w:szCs w:val="22"/>
              </w:rPr>
            </w:pPr>
            <w:r w:rsidRPr="00665600">
              <w:rPr>
                <w:sz w:val="22"/>
                <w:szCs w:val="22"/>
              </w:rPr>
              <w:t>5.1.1. С согласия Заказчика сдать ему Работы досрочно.</w:t>
            </w:r>
          </w:p>
          <w:p w:rsidR="00340132" w:rsidRDefault="00340132" w:rsidP="00340132">
            <w:pPr>
              <w:pStyle w:val="a6"/>
              <w:ind w:firstLine="0"/>
              <w:rPr>
                <w:sz w:val="22"/>
                <w:szCs w:val="22"/>
              </w:rPr>
            </w:pPr>
            <w:r w:rsidRPr="001571C0">
              <w:rPr>
                <w:sz w:val="22"/>
                <w:szCs w:val="22"/>
              </w:rPr>
              <w:lastRenderedPageBreak/>
              <w:t>5.1.2. Привлечение субподрядных организаций для выполнения отдельных видов работ (частей работ) по договору с письменного согласия заказчика.</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 Подрядчик обязан:</w:t>
            </w:r>
          </w:p>
          <w:p w:rsidR="00340132" w:rsidRPr="00665600" w:rsidRDefault="00340132" w:rsidP="00340132">
            <w:pPr>
              <w:pStyle w:val="a6"/>
              <w:ind w:firstLine="0"/>
              <w:rPr>
                <w:sz w:val="22"/>
                <w:szCs w:val="22"/>
              </w:rPr>
            </w:pPr>
            <w:r w:rsidRPr="00665600">
              <w:rPr>
                <w:sz w:val="22"/>
                <w:szCs w:val="22"/>
              </w:rPr>
              <w:t xml:space="preserve">5.2.1. Выполнить работы в соответствии с </w:t>
            </w:r>
            <w:r w:rsidR="003E3925">
              <w:rPr>
                <w:sz w:val="22"/>
                <w:szCs w:val="22"/>
              </w:rPr>
              <w:t>требовани</w:t>
            </w:r>
            <w:r w:rsidRPr="00665600">
              <w:rPr>
                <w:sz w:val="22"/>
                <w:szCs w:val="22"/>
              </w:rPr>
              <w:t>ем на проектирование, утвержденным Заказчиком, и иными исходными данными на проектирование.</w:t>
            </w:r>
          </w:p>
          <w:p w:rsidR="00340132" w:rsidRPr="00665600" w:rsidRDefault="00340132" w:rsidP="00340132">
            <w:pPr>
              <w:pStyle w:val="a6"/>
              <w:ind w:firstLine="0"/>
              <w:rPr>
                <w:sz w:val="22"/>
                <w:szCs w:val="22"/>
              </w:rPr>
            </w:pPr>
            <w:r w:rsidRPr="00665600">
              <w:rPr>
                <w:sz w:val="22"/>
                <w:szCs w:val="22"/>
              </w:rPr>
              <w:t xml:space="preserve">5.2.2. Разработать </w:t>
            </w:r>
            <w:r w:rsidR="003E3925">
              <w:rPr>
                <w:sz w:val="22"/>
                <w:szCs w:val="22"/>
              </w:rPr>
              <w:t>требовани</w:t>
            </w:r>
            <w:r w:rsidRPr="00665600">
              <w:rPr>
                <w:sz w:val="22"/>
                <w:szCs w:val="22"/>
              </w:rPr>
              <w:t>е на проектирование.</w:t>
            </w:r>
          </w:p>
          <w:p w:rsidR="00340132" w:rsidRPr="00665600" w:rsidRDefault="00340132" w:rsidP="00340132">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340132" w:rsidRPr="00665600" w:rsidRDefault="00340132" w:rsidP="00340132">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340132" w:rsidRPr="00665600" w:rsidRDefault="00340132" w:rsidP="00340132">
            <w:pPr>
              <w:pStyle w:val="a6"/>
              <w:ind w:firstLine="0"/>
              <w:rPr>
                <w:sz w:val="22"/>
                <w:szCs w:val="22"/>
              </w:rPr>
            </w:pPr>
            <w:r w:rsidRPr="00665600">
              <w:rPr>
                <w:sz w:val="22"/>
                <w:szCs w:val="22"/>
              </w:rPr>
              <w:t>5.2.5. В период срока действия настоящего Договора иметь действующие лицензии на выполнение Работ, предусмотренных настоящим Договором.</w:t>
            </w:r>
          </w:p>
          <w:p w:rsidR="00340132" w:rsidRPr="00665600" w:rsidRDefault="00340132" w:rsidP="00340132">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340132" w:rsidRDefault="00340132" w:rsidP="00340132">
            <w:pPr>
              <w:pStyle w:val="a6"/>
              <w:ind w:firstLine="0"/>
              <w:rPr>
                <w:sz w:val="22"/>
                <w:szCs w:val="22"/>
              </w:rPr>
            </w:pPr>
          </w:p>
          <w:p w:rsidR="00340132" w:rsidRPr="00665600" w:rsidRDefault="00340132" w:rsidP="00340132">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340132" w:rsidRPr="00665600" w:rsidRDefault="00340132" w:rsidP="00340132">
            <w:pPr>
              <w:pStyle w:val="a6"/>
              <w:ind w:firstLine="0"/>
              <w:rPr>
                <w:sz w:val="22"/>
                <w:szCs w:val="22"/>
              </w:rPr>
            </w:pPr>
            <w:r w:rsidRPr="00665600">
              <w:rPr>
                <w:sz w:val="22"/>
                <w:szCs w:val="22"/>
              </w:rPr>
              <w:t xml:space="preserve">5.2.8. Соблюдать требования, содержащиеся в </w:t>
            </w:r>
            <w:r w:rsidR="003E3925">
              <w:rPr>
                <w:sz w:val="22"/>
                <w:szCs w:val="22"/>
              </w:rPr>
              <w:t>требовани</w:t>
            </w:r>
            <w:r w:rsidRPr="00665600">
              <w:rPr>
                <w:sz w:val="22"/>
                <w:szCs w:val="22"/>
              </w:rPr>
              <w:t>и на проектировании, ТУ и других исходных данных для выполнения проектных работ, и вправе отступить от них только с согласия Заказчика.</w:t>
            </w:r>
          </w:p>
          <w:p w:rsidR="00340132" w:rsidRPr="00665600" w:rsidRDefault="00340132" w:rsidP="00340132">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340132" w:rsidRPr="00665600" w:rsidRDefault="00340132" w:rsidP="00340132">
            <w:pPr>
              <w:pStyle w:val="a6"/>
              <w:rPr>
                <w:rFonts w:eastAsia="Calibri"/>
                <w:noProof/>
                <w:sz w:val="22"/>
                <w:szCs w:val="22"/>
                <w:lang w:eastAsia="en-US"/>
              </w:rPr>
            </w:pPr>
          </w:p>
        </w:tc>
      </w:tr>
      <w:tr w:rsidR="00340132" w:rsidTr="00B1315E">
        <w:tc>
          <w:tcPr>
            <w:tcW w:w="5154" w:type="dxa"/>
          </w:tcPr>
          <w:p w:rsidR="00340132" w:rsidRPr="005903FD" w:rsidRDefault="00340132" w:rsidP="00340132">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340132" w:rsidRPr="005903FD" w:rsidRDefault="00340132" w:rsidP="00340132">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340132" w:rsidRPr="006E0D54" w:rsidRDefault="00340132" w:rsidP="00340132">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340132" w:rsidRPr="006E0D54" w:rsidRDefault="00340132" w:rsidP="00340132">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340132" w:rsidRPr="005903FD" w:rsidRDefault="00340132" w:rsidP="00340132">
            <w:pPr>
              <w:pStyle w:val="a6"/>
              <w:ind w:firstLine="0"/>
              <w:rPr>
                <w:sz w:val="22"/>
                <w:szCs w:val="22"/>
                <w:lang w:val="en-US"/>
              </w:rPr>
            </w:pPr>
            <w:r w:rsidRPr="005903FD">
              <w:rPr>
                <w:sz w:val="22"/>
                <w:szCs w:val="22"/>
                <w:lang w:val="en-US"/>
              </w:rPr>
              <w:t>6.2. Buyurtmachi quyidagilarni o'z zimmasiga oladi:</w:t>
            </w:r>
          </w:p>
          <w:p w:rsidR="00340132" w:rsidRDefault="00340132" w:rsidP="00340132">
            <w:pPr>
              <w:pStyle w:val="a6"/>
              <w:ind w:firstLine="0"/>
              <w:rPr>
                <w:sz w:val="22"/>
                <w:szCs w:val="22"/>
                <w:lang w:val="en-US"/>
              </w:rPr>
            </w:pPr>
            <w:r w:rsidRPr="005903FD">
              <w:rPr>
                <w:sz w:val="22"/>
                <w:szCs w:val="22"/>
                <w:lang w:val="en-US"/>
              </w:rPr>
              <w:lastRenderedPageBreak/>
              <w:t>6.2.1. Pudratchi tomonidan bajarilgan ishlarni ushbu Shartnoma shartlariga muvofiq qabul qilish va bajarilgan ishlarning haqqini to‘lash.</w:t>
            </w:r>
          </w:p>
          <w:p w:rsidR="00340132" w:rsidRPr="005903FD" w:rsidRDefault="00340132" w:rsidP="006E4799">
            <w:pPr>
              <w:pStyle w:val="a6"/>
              <w:ind w:firstLine="0"/>
              <w:rPr>
                <w:sz w:val="22"/>
                <w:szCs w:val="22"/>
                <w:lang w:val="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tc>
        <w:tc>
          <w:tcPr>
            <w:tcW w:w="5620" w:type="dxa"/>
          </w:tcPr>
          <w:p w:rsidR="00340132" w:rsidRPr="005903FD" w:rsidRDefault="00340132" w:rsidP="00340132">
            <w:pPr>
              <w:pStyle w:val="a6"/>
              <w:ind w:firstLine="0"/>
              <w:jc w:val="center"/>
              <w:rPr>
                <w:b/>
                <w:bCs/>
                <w:sz w:val="22"/>
                <w:szCs w:val="22"/>
              </w:rPr>
            </w:pPr>
            <w:r w:rsidRPr="005903FD">
              <w:rPr>
                <w:b/>
                <w:sz w:val="22"/>
                <w:szCs w:val="22"/>
              </w:rPr>
              <w:lastRenderedPageBreak/>
              <w:t>6. ПРАВА И ОБЯЗАННОСТИ ЗАКАЗЧИКА</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5903FD">
              <w:rPr>
                <w:sz w:val="22"/>
                <w:szCs w:val="22"/>
              </w:rPr>
              <w:t>6.1. Заказчик имеет право:</w:t>
            </w:r>
          </w:p>
          <w:p w:rsidR="00340132" w:rsidRDefault="00340132" w:rsidP="00340132">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340132" w:rsidRDefault="00340132" w:rsidP="00340132">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340132" w:rsidRDefault="00340132" w:rsidP="00340132">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0132" w:rsidRDefault="00340132" w:rsidP="00340132">
            <w:pPr>
              <w:pStyle w:val="a6"/>
              <w:ind w:firstLine="0"/>
              <w:rPr>
                <w:sz w:val="22"/>
                <w:szCs w:val="22"/>
              </w:rPr>
            </w:pPr>
          </w:p>
          <w:p w:rsidR="00340132" w:rsidRPr="005903FD" w:rsidRDefault="00340132" w:rsidP="00340132">
            <w:pPr>
              <w:pStyle w:val="a6"/>
              <w:ind w:firstLine="0"/>
              <w:rPr>
                <w:sz w:val="22"/>
                <w:szCs w:val="22"/>
              </w:rPr>
            </w:pPr>
            <w:r w:rsidRPr="005903FD">
              <w:rPr>
                <w:sz w:val="22"/>
                <w:szCs w:val="22"/>
              </w:rPr>
              <w:t xml:space="preserve">6.2. Заказчик обязуется: </w:t>
            </w:r>
          </w:p>
          <w:p w:rsidR="00340132" w:rsidRPr="005903FD" w:rsidRDefault="00340132" w:rsidP="00340132">
            <w:pPr>
              <w:pStyle w:val="a6"/>
              <w:ind w:firstLine="0"/>
              <w:rPr>
                <w:sz w:val="22"/>
                <w:szCs w:val="22"/>
              </w:rPr>
            </w:pPr>
            <w:r w:rsidRPr="00151DCB">
              <w:rPr>
                <w:sz w:val="22"/>
                <w:szCs w:val="22"/>
              </w:rPr>
              <w:lastRenderedPageBreak/>
              <w:t xml:space="preserve">6.2.1. Принять работы, выполненные Подрядчиком в соответствии с условиями настоящего Договора, и оплатить выполненные </w:t>
            </w:r>
            <w:proofErr w:type="gramStart"/>
            <w:r w:rsidRPr="00151DCB">
              <w:rPr>
                <w:sz w:val="22"/>
                <w:szCs w:val="22"/>
              </w:rPr>
              <w:t>работы.</w:t>
            </w:r>
            <w:r w:rsidRPr="005903FD">
              <w:rPr>
                <w:sz w:val="22"/>
                <w:szCs w:val="22"/>
              </w:rPr>
              <w:t>.</w:t>
            </w:r>
            <w:proofErr w:type="gramEnd"/>
          </w:p>
          <w:p w:rsidR="00340132" w:rsidRPr="005903FD" w:rsidRDefault="00340132" w:rsidP="006E4799">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lastRenderedPageBreak/>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w:t>
            </w:r>
            <w:r w:rsidR="00A85E8A" w:rsidRPr="007039D0">
              <w:rPr>
                <w:sz w:val="22"/>
                <w:szCs w:val="22"/>
              </w:rPr>
              <w:t>foizidan oshib ketmagan</w:t>
            </w:r>
            <w:r w:rsidRPr="007039D0">
              <w:rPr>
                <w:sz w:val="22"/>
                <w:szCs w:val="22"/>
              </w:rPr>
              <w:t xml:space="preserve">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w:t>
            </w:r>
            <w:r w:rsidR="002A3369">
              <w:rPr>
                <w:sz w:val="22"/>
                <w:szCs w:val="22"/>
                <w:lang w:val="en-US"/>
              </w:rPr>
              <w:t>Tomonlar</w:t>
            </w:r>
            <w:r w:rsidR="002A3369" w:rsidRPr="002A3369">
              <w:rPr>
                <w:sz w:val="22"/>
                <w:szCs w:val="22"/>
              </w:rPr>
              <w:t xml:space="preserve"> </w:t>
            </w:r>
            <w:r w:rsidR="002A3369">
              <w:rPr>
                <w:sz w:val="22"/>
                <w:szCs w:val="22"/>
                <w:lang w:val="en-US"/>
              </w:rPr>
              <w:t>s</w:t>
            </w:r>
            <w:r w:rsidRPr="007039D0">
              <w:rPr>
                <w:sz w:val="22"/>
                <w:szCs w:val="22"/>
              </w:rPr>
              <w:t>ifatsiz va nuqsonli ish deganda, Loyihash topshirig'i, texnik shartlar, Xalqaro standartlar (SH</w:t>
            </w:r>
            <w:r w:rsidR="00A85E8A">
              <w:rPr>
                <w:sz w:val="22"/>
                <w:szCs w:val="22"/>
              </w:rPr>
              <w:t xml:space="preserve">NQ, KMK, O'zDSt.) talablariga, </w:t>
            </w:r>
            <w:r w:rsidRPr="007039D0">
              <w:rPr>
                <w:sz w:val="22"/>
                <w:szCs w:val="22"/>
              </w:rPr>
              <w:t>boshqa belgilangan standartlar, me'yorlar va qoidalar talablariga</w:t>
            </w:r>
            <w:r w:rsidR="00A85E8A">
              <w:rPr>
                <w:sz w:val="22"/>
                <w:szCs w:val="22"/>
              </w:rPr>
              <w:t xml:space="preserve"> </w:t>
            </w:r>
            <w:r w:rsidR="00A85E8A">
              <w:rPr>
                <w:sz w:val="22"/>
                <w:szCs w:val="22"/>
                <w:lang w:val="en-US"/>
              </w:rPr>
              <w:t>va</w:t>
            </w:r>
            <w:r w:rsidR="00A85E8A" w:rsidRPr="00A85E8A">
              <w:rPr>
                <w:sz w:val="22"/>
                <w:szCs w:val="22"/>
              </w:rPr>
              <w:t xml:space="preserve"> </w:t>
            </w:r>
            <w:r w:rsidR="00A85E8A">
              <w:rPr>
                <w:sz w:val="22"/>
                <w:szCs w:val="22"/>
                <w:lang w:val="en-US"/>
              </w:rPr>
              <w:t>ushbu</w:t>
            </w:r>
            <w:r w:rsidR="00A85E8A" w:rsidRPr="00A85E8A">
              <w:rPr>
                <w:sz w:val="22"/>
                <w:szCs w:val="22"/>
              </w:rPr>
              <w:t xml:space="preserve"> </w:t>
            </w:r>
            <w:r w:rsidR="00A85E8A">
              <w:rPr>
                <w:sz w:val="22"/>
                <w:szCs w:val="22"/>
                <w:lang w:val="en-US"/>
              </w:rPr>
              <w:t>shartnoma</w:t>
            </w:r>
            <w:r w:rsidR="00A85E8A" w:rsidRPr="00A85E8A">
              <w:rPr>
                <w:sz w:val="22"/>
                <w:szCs w:val="22"/>
              </w:rPr>
              <w:t xml:space="preserve"> </w:t>
            </w:r>
            <w:r w:rsidR="00A85E8A">
              <w:rPr>
                <w:sz w:val="22"/>
                <w:szCs w:val="22"/>
                <w:lang w:val="en-US"/>
              </w:rPr>
              <w:t>shartlariga</w:t>
            </w:r>
            <w:r w:rsidRPr="007039D0">
              <w:rPr>
                <w:sz w:val="22"/>
                <w:szCs w:val="22"/>
              </w:rPr>
              <w:t xml:space="preserve">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2A3369" w:rsidRDefault="002A3369" w:rsidP="007039D0">
            <w:pPr>
              <w:pStyle w:val="a6"/>
              <w:ind w:firstLine="0"/>
              <w:rPr>
                <w:sz w:val="22"/>
                <w:szCs w:val="22"/>
                <w:lang w:val="en-US"/>
              </w:rPr>
            </w:pPr>
          </w:p>
          <w:p w:rsidR="007039D0" w:rsidRPr="007039D0" w:rsidRDefault="007039D0" w:rsidP="007039D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w:t>
            </w:r>
            <w:r w:rsidRPr="007039D0">
              <w:rPr>
                <w:sz w:val="22"/>
                <w:szCs w:val="22"/>
                <w:lang w:val="en-US"/>
              </w:rPr>
              <w:lastRenderedPageBreak/>
              <w:t xml:space="preserve">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A85E8A" w:rsidRDefault="00A85E8A" w:rsidP="007039D0">
            <w:pPr>
              <w:pStyle w:val="a6"/>
              <w:ind w:firstLine="0"/>
              <w:rPr>
                <w:sz w:val="22"/>
                <w:szCs w:val="22"/>
              </w:rPr>
            </w:pPr>
          </w:p>
          <w:p w:rsidR="007039D0" w:rsidRPr="007039D0" w:rsidRDefault="007039D0" w:rsidP="007039D0">
            <w:pPr>
              <w:pStyle w:val="a6"/>
              <w:ind w:firstLine="0"/>
              <w:rPr>
                <w:sz w:val="22"/>
                <w:szCs w:val="22"/>
              </w:rPr>
            </w:pPr>
            <w:r w:rsidRPr="007039D0">
              <w:rPr>
                <w:sz w:val="22"/>
                <w:szCs w:val="22"/>
              </w:rPr>
              <w:t xml:space="preserve">7.3. </w:t>
            </w:r>
            <w:r w:rsidR="00A85E8A" w:rsidRPr="00A85E8A">
              <w:rPr>
                <w:sz w:val="22"/>
                <w:szCs w:val="22"/>
              </w:rPr>
              <w:t>Если выполненные работы некачественны и имеют дефекты, не соответствуют стандартам, техническим условиям и условиям заключенного между сторонами договора, заказчик отказывается принять выполненные работы и оплатить их, имеет право взыскать штраф с подрядчика</w:t>
            </w:r>
            <w:r w:rsidR="00A85E8A">
              <w:rPr>
                <w:sz w:val="22"/>
                <w:szCs w:val="22"/>
              </w:rPr>
              <w:t xml:space="preserve"> на</w:t>
            </w:r>
            <w:r w:rsidR="00A85E8A" w:rsidRPr="00A85E8A">
              <w:rPr>
                <w:sz w:val="22"/>
                <w:szCs w:val="22"/>
              </w:rPr>
              <w:t xml:space="preserve"> сумму не превышающей 20% стоимости работ ненадлежащего качества, и потребовать возврата внесенной суммы аванса в установленном порядке.</w:t>
            </w:r>
            <w:r w:rsidRPr="007039D0">
              <w:rPr>
                <w:sz w:val="22"/>
                <w:szCs w:val="22"/>
              </w:rPr>
              <w:t xml:space="preserve"> </w:t>
            </w:r>
          </w:p>
          <w:p w:rsidR="00A85E8A" w:rsidRDefault="007039D0" w:rsidP="007039D0">
            <w:pPr>
              <w:pStyle w:val="a6"/>
              <w:ind w:firstLine="0"/>
              <w:rPr>
                <w:sz w:val="22"/>
                <w:szCs w:val="22"/>
              </w:rPr>
            </w:pPr>
            <w:r w:rsidRPr="007039D0">
              <w:rPr>
                <w:sz w:val="22"/>
                <w:szCs w:val="22"/>
              </w:rPr>
              <w:t xml:space="preserve"> </w:t>
            </w:r>
          </w:p>
          <w:p w:rsidR="007039D0" w:rsidRDefault="007039D0" w:rsidP="007039D0">
            <w:pPr>
              <w:pStyle w:val="a6"/>
              <w:ind w:firstLine="0"/>
              <w:rPr>
                <w:sz w:val="22"/>
                <w:szCs w:val="22"/>
              </w:rPr>
            </w:pPr>
            <w:r w:rsidRPr="007039D0">
              <w:rPr>
                <w:sz w:val="22"/>
                <w:szCs w:val="22"/>
              </w:rPr>
              <w:t xml:space="preserve"> </w:t>
            </w:r>
            <w:r w:rsidR="002A3369" w:rsidRPr="002A3369">
              <w:rPr>
                <w:sz w:val="22"/>
                <w:szCs w:val="22"/>
              </w:rPr>
              <w:t xml:space="preserve">Под некачественной и дефектной работой стороны понимают работы, не соответствующие требованиям </w:t>
            </w:r>
            <w:r w:rsidR="003E3925">
              <w:rPr>
                <w:sz w:val="22"/>
                <w:szCs w:val="22"/>
              </w:rPr>
              <w:t>Требовани</w:t>
            </w:r>
            <w:r w:rsidR="002A3369" w:rsidRPr="002A3369">
              <w:rPr>
                <w:sz w:val="22"/>
                <w:szCs w:val="22"/>
              </w:rPr>
              <w:t>я на проектирование, техническим условиям, Международным стандартам (ШН</w:t>
            </w:r>
            <w:r w:rsidR="002A3369">
              <w:rPr>
                <w:sz w:val="22"/>
                <w:szCs w:val="22"/>
              </w:rPr>
              <w:t>К</w:t>
            </w:r>
            <w:r w:rsidR="002A3369" w:rsidRPr="002A3369">
              <w:rPr>
                <w:sz w:val="22"/>
                <w:szCs w:val="22"/>
              </w:rPr>
              <w:t>, КМК, УзДСт.), иным установленным стандартам, нормам и правилам, а также условиям настоящего договор.</w:t>
            </w:r>
            <w:r w:rsidRPr="007039D0">
              <w:rPr>
                <w:sz w:val="22"/>
                <w:szCs w:val="22"/>
              </w:rPr>
              <w:t xml:space="preserve">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 xml:space="preserve">7.4. </w:t>
            </w:r>
            <w:r w:rsidR="002A3369" w:rsidRPr="002A3369">
              <w:rPr>
                <w:sz w:val="22"/>
                <w:szCs w:val="22"/>
              </w:rPr>
              <w:t xml:space="preserve">Заказчик имеет право взыскать штраф за нарушение Исполнителем условий настоящего </w:t>
            </w:r>
            <w:r w:rsidR="002A3369">
              <w:rPr>
                <w:sz w:val="22"/>
                <w:szCs w:val="22"/>
              </w:rPr>
              <w:t>Договора</w:t>
            </w:r>
            <w:r w:rsidR="002A3369" w:rsidRPr="002A3369">
              <w:rPr>
                <w:sz w:val="22"/>
                <w:szCs w:val="22"/>
              </w:rPr>
              <w:t xml:space="preserve"> и в одностороннем порядке удержать его из этой и (или) иной договорной суммы, причитающейся Исполнителю, без дополнительного согласия.</w:t>
            </w:r>
          </w:p>
          <w:p w:rsidR="007039D0" w:rsidRPr="007039D0" w:rsidRDefault="007039D0" w:rsidP="007039D0">
            <w:pPr>
              <w:pStyle w:val="a6"/>
              <w:ind w:firstLine="0"/>
              <w:rPr>
                <w:sz w:val="22"/>
                <w:szCs w:val="22"/>
              </w:rPr>
            </w:pPr>
            <w:r w:rsidRPr="007039D0">
              <w:rPr>
                <w:sz w:val="22"/>
                <w:szCs w:val="22"/>
              </w:rPr>
              <w:t xml:space="preserve">7.5. </w:t>
            </w:r>
            <w:r w:rsidR="002A3369" w:rsidRPr="007039D0">
              <w:rPr>
                <w:sz w:val="22"/>
                <w:szCs w:val="22"/>
              </w:rPr>
              <w:t>Стороны не несут ответственность</w:t>
            </w:r>
            <w:r w:rsidR="002A3369" w:rsidRPr="002A3369">
              <w:rPr>
                <w:sz w:val="22"/>
                <w:szCs w:val="22"/>
              </w:rPr>
              <w:t xml:space="preserve"> перед другой стороной за ущерб в виде упущенной выгоды.</w:t>
            </w:r>
          </w:p>
          <w:p w:rsidR="007039D0" w:rsidRPr="007039D0" w:rsidRDefault="007039D0" w:rsidP="007039D0">
            <w:pPr>
              <w:pStyle w:val="a6"/>
              <w:ind w:firstLine="0"/>
              <w:rPr>
                <w:sz w:val="22"/>
                <w:szCs w:val="22"/>
              </w:rPr>
            </w:pPr>
            <w:r w:rsidRPr="007039D0">
              <w:rPr>
                <w:sz w:val="22"/>
                <w:szCs w:val="22"/>
              </w:rPr>
              <w:t>7.</w:t>
            </w:r>
            <w:r w:rsidR="002A3369">
              <w:rPr>
                <w:sz w:val="22"/>
                <w:szCs w:val="22"/>
              </w:rPr>
              <w:t>6</w:t>
            </w:r>
            <w:r w:rsidRPr="007039D0">
              <w:rPr>
                <w:sz w:val="22"/>
                <w:szCs w:val="22"/>
              </w:rPr>
              <w:t>.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w:t>
            </w:r>
            <w:r w:rsidR="00CD13AA">
              <w:rPr>
                <w:sz w:val="22"/>
                <w:szCs w:val="22"/>
              </w:rPr>
              <w:t>7</w:t>
            </w:r>
            <w:r w:rsidRPr="007039D0">
              <w:rPr>
                <w:sz w:val="22"/>
                <w:szCs w:val="22"/>
              </w:rPr>
              <w:t>.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w:t>
            </w:r>
            <w:r w:rsidRPr="007039D0">
              <w:rPr>
                <w:sz w:val="22"/>
                <w:szCs w:val="22"/>
              </w:rPr>
              <w:lastRenderedPageBreak/>
              <w:t>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Default="007039D0" w:rsidP="00CD13AA">
            <w:pPr>
              <w:pStyle w:val="a6"/>
              <w:ind w:firstLine="0"/>
              <w:rPr>
                <w:sz w:val="22"/>
                <w:szCs w:val="22"/>
              </w:rPr>
            </w:pPr>
            <w:r w:rsidRPr="007039D0">
              <w:rPr>
                <w:sz w:val="22"/>
                <w:szCs w:val="22"/>
              </w:rPr>
              <w:t>7.</w:t>
            </w:r>
            <w:r w:rsidR="00CD13AA">
              <w:rPr>
                <w:sz w:val="22"/>
                <w:szCs w:val="22"/>
              </w:rPr>
              <w:t>8</w:t>
            </w:r>
            <w:r w:rsidRPr="007039D0">
              <w:rPr>
                <w:sz w:val="22"/>
                <w:szCs w:val="22"/>
              </w:rPr>
              <w:t>. Риск случайной невозможности исполнения договора на проектные работы лежит на Подрядчике.</w:t>
            </w:r>
          </w:p>
          <w:p w:rsidR="00CD13AA" w:rsidRPr="007039D0" w:rsidRDefault="00CD13AA" w:rsidP="00CD13AA">
            <w:pPr>
              <w:pStyle w:val="a6"/>
              <w:ind w:firstLine="0"/>
              <w:rPr>
                <w:sz w:val="22"/>
                <w:szCs w:val="22"/>
              </w:rPr>
            </w:pPr>
            <w:r w:rsidRPr="00CD13AA">
              <w:rPr>
                <w:sz w:val="22"/>
                <w:szCs w:val="22"/>
              </w:rPr>
              <w:t>7.9.</w:t>
            </w:r>
            <w:r w:rsidRPr="00CD13AA">
              <w:rPr>
                <w:sz w:val="22"/>
                <w:szCs w:val="22"/>
              </w:rPr>
              <w:tab/>
              <w:t>Взыскание неустойки (штрафа) является правом, а не обязанностью сторон.</w:t>
            </w:r>
          </w:p>
        </w:tc>
      </w:tr>
      <w:tr w:rsidR="00A85E8A" w:rsidTr="00B1315E">
        <w:tc>
          <w:tcPr>
            <w:tcW w:w="5154" w:type="dxa"/>
          </w:tcPr>
          <w:p w:rsidR="00A85E8A" w:rsidRPr="006E0D54" w:rsidRDefault="00A85E8A" w:rsidP="00A85E8A">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A85E8A" w:rsidRPr="006E0D54" w:rsidRDefault="00A85E8A" w:rsidP="00A85E8A">
            <w:pPr>
              <w:pStyle w:val="a6"/>
              <w:jc w:val="center"/>
              <w:rPr>
                <w:b/>
                <w:sz w:val="22"/>
                <w:szCs w:val="22"/>
              </w:rPr>
            </w:pPr>
          </w:p>
          <w:p w:rsidR="00A85E8A" w:rsidRPr="006E0D54" w:rsidRDefault="00A85E8A" w:rsidP="00A85E8A">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A85E8A" w:rsidRPr="006E0D54" w:rsidRDefault="00A85E8A" w:rsidP="00A85E8A">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A85E8A" w:rsidRPr="000E7659" w:rsidRDefault="00A85E8A" w:rsidP="00A85E8A">
            <w:pPr>
              <w:pStyle w:val="a6"/>
              <w:jc w:val="center"/>
              <w:rPr>
                <w:b/>
                <w:sz w:val="22"/>
                <w:szCs w:val="22"/>
              </w:rPr>
            </w:pPr>
            <w:r w:rsidRPr="000E7659">
              <w:rPr>
                <w:b/>
                <w:sz w:val="22"/>
                <w:szCs w:val="22"/>
              </w:rPr>
              <w:t>8. ПОРЯДОК РАССМОТРЕНИЯ СПОРОВ</w:t>
            </w:r>
          </w:p>
          <w:p w:rsidR="00A85E8A" w:rsidRDefault="00A85E8A" w:rsidP="00A85E8A">
            <w:pPr>
              <w:pStyle w:val="a6"/>
              <w:ind w:firstLine="0"/>
              <w:rPr>
                <w:rFonts w:eastAsia="Calibri"/>
                <w:noProof/>
                <w:sz w:val="22"/>
                <w:szCs w:val="22"/>
                <w:lang w:eastAsia="en-US"/>
              </w:rPr>
            </w:pPr>
          </w:p>
          <w:p w:rsidR="00A85E8A" w:rsidRDefault="00A85E8A" w:rsidP="00A85E8A">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A85E8A" w:rsidRPr="000E7659" w:rsidRDefault="00A85E8A" w:rsidP="00A85E8A">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 xml:space="preserve">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w:t>
            </w:r>
            <w:r w:rsidRPr="00DE18EE">
              <w:rPr>
                <w:sz w:val="22"/>
                <w:szCs w:val="22"/>
                <w:lang w:val="en-US"/>
              </w:rPr>
              <w:lastRenderedPageBreak/>
              <w:t>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w:t>
            </w:r>
            <w:r w:rsidRPr="0028707A">
              <w:rPr>
                <w:sz w:val="22"/>
                <w:szCs w:val="22"/>
              </w:rPr>
              <w:lastRenderedPageBreak/>
              <w:t>(расценок) по договору с другим Подрядчиком по сравнению с настоящим Договором.</w:t>
            </w:r>
          </w:p>
          <w:p w:rsidR="005D5FE5" w:rsidRDefault="005D5FE5"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5D5FE5" w:rsidRDefault="005D5FE5" w:rsidP="006C033A">
            <w:pPr>
              <w:pStyle w:val="a6"/>
              <w:ind w:firstLine="0"/>
              <w:rPr>
                <w:sz w:val="22"/>
                <w:szCs w:val="22"/>
                <w:lang w:val="en-US"/>
              </w:rPr>
            </w:pP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5D5FE5" w:rsidRDefault="005D5FE5"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w:t>
            </w:r>
            <w:r w:rsidR="006C033A" w:rsidRPr="00586D66">
              <w:rPr>
                <w:sz w:val="22"/>
                <w:szCs w:val="22"/>
                <w:lang w:val="en-US"/>
              </w:rPr>
              <w:lastRenderedPageBreak/>
              <w:t>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lastRenderedPageBreak/>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5D5FE5" w:rsidRDefault="00D64F2B" w:rsidP="00D64F2B">
            <w:pPr>
              <w:pStyle w:val="a6"/>
              <w:ind w:firstLine="0"/>
              <w:rPr>
                <w:sz w:val="22"/>
                <w:szCs w:val="22"/>
                <w:lang w:val="en-US"/>
              </w:rPr>
            </w:pPr>
            <w:r w:rsidRPr="00D64F2B">
              <w:rPr>
                <w:sz w:val="22"/>
                <w:szCs w:val="22"/>
                <w:lang w:val="en-US"/>
              </w:rPr>
              <w:t xml:space="preserve">- Ish natijasi uchun kafolat muddati – </w:t>
            </w:r>
            <w:r w:rsidR="00400D1F">
              <w:rPr>
                <w:sz w:val="22"/>
                <w:szCs w:val="22"/>
                <w:lang w:val="en-US"/>
              </w:rPr>
              <w:t xml:space="preserve">qurilish bo’yicha </w:t>
            </w:r>
            <w:r w:rsidR="00400D1F" w:rsidRPr="00400D1F">
              <w:rPr>
                <w:sz w:val="22"/>
                <w:szCs w:val="22"/>
                <w:lang w:val="en-US"/>
              </w:rPr>
              <w:t>pudratchi tomonidan qurilish ishlari tugatilgunga qadar</w:t>
            </w:r>
            <w:r w:rsidR="0024551C">
              <w:rPr>
                <w:sz w:val="22"/>
                <w:szCs w:val="22"/>
                <w:lang w:val="en-US"/>
              </w:rPr>
              <w:t xml:space="preserve"> qilib belgilanadi</w:t>
            </w:r>
            <w:r w:rsidRPr="00D64F2B">
              <w:rPr>
                <w:sz w:val="22"/>
                <w:szCs w:val="22"/>
                <w:lang w:val="en-US"/>
              </w:rPr>
              <w:t>.</w:t>
            </w:r>
          </w:p>
          <w:p w:rsidR="00D64F2B" w:rsidRPr="00D64F2B" w:rsidRDefault="005D5FE5" w:rsidP="00D64F2B">
            <w:pPr>
              <w:pStyle w:val="a6"/>
              <w:ind w:firstLine="0"/>
              <w:rPr>
                <w:sz w:val="22"/>
                <w:szCs w:val="22"/>
                <w:lang w:val="en-US"/>
              </w:rPr>
            </w:pPr>
            <w:r w:rsidRPr="005D5FE5">
              <w:rPr>
                <w:sz w:val="22"/>
                <w:szCs w:val="22"/>
                <w:lang w:val="en-US"/>
              </w:rPr>
              <w:t xml:space="preserve">   </w:t>
            </w:r>
            <w:r w:rsidR="00D64F2B" w:rsidRPr="00D64F2B">
              <w:rPr>
                <w:sz w:val="22"/>
                <w:szCs w:val="22"/>
                <w:lang w:val="en-US"/>
              </w:rPr>
              <w:t xml:space="preserve"> </w:t>
            </w:r>
            <w:r w:rsidRPr="005D5FE5">
              <w:rPr>
                <w:sz w:val="22"/>
                <w:szCs w:val="22"/>
                <w:lang w:val="en-US"/>
              </w:rPr>
              <w:t>Pudratchi bajarilgan ishlarning sifati ShNK, KMK va O‘zbekiston Respublikasi qonunchiligining loyihalash standartlari va talablariga hamda Buyurtmachi tomonidan ko‘rsatilgan texnik shartlar va talablarga mos kelishiga kafolat beradi.</w:t>
            </w:r>
            <w:r w:rsidR="00D64F2B" w:rsidRPr="00D64F2B">
              <w:rPr>
                <w:sz w:val="22"/>
                <w:szCs w:val="22"/>
                <w:lang w:val="en-US"/>
              </w:rPr>
              <w:t xml:space="preserve"> </w:t>
            </w:r>
          </w:p>
          <w:p w:rsidR="00400D1F" w:rsidRDefault="00400D1F" w:rsidP="00D64F2B">
            <w:pPr>
              <w:pStyle w:val="a6"/>
              <w:ind w:firstLine="0"/>
              <w:rPr>
                <w:sz w:val="22"/>
                <w:szCs w:val="22"/>
                <w:lang w:val="en-US"/>
              </w:rPr>
            </w:pPr>
          </w:p>
          <w:p w:rsidR="002F042C" w:rsidRDefault="00D64F2B" w:rsidP="00D64F2B">
            <w:pPr>
              <w:pStyle w:val="a6"/>
              <w:ind w:firstLine="0"/>
              <w:rPr>
                <w:sz w:val="22"/>
                <w:szCs w:val="22"/>
                <w:lang w:val="en-US"/>
              </w:rPr>
            </w:pPr>
            <w:r w:rsidRPr="00D64F2B">
              <w:rPr>
                <w:sz w:val="22"/>
                <w:szCs w:val="22"/>
                <w:lang w:val="en-US"/>
              </w:rPr>
              <w:t xml:space="preserve">11.4. </w:t>
            </w:r>
            <w:r w:rsidR="00400D1F" w:rsidRPr="00400D1F">
              <w:rPr>
                <w:sz w:val="22"/>
                <w:szCs w:val="22"/>
                <w:lang w:val="en-US"/>
              </w:rPr>
              <w:t>Pudratchi loyiha shartnomasida belgilangan kafolat muddati davomida buyurtmachidan bildirishnoma olingan kundan boshlab 10 ish kuni ichida kamchiliklar va nuqsonlarni bartaraf etishni kafolatlaydi. Shuningdek, loyiha-smeta hujjatlarida kamchiliklar aniqlangan taqdirda, loyiha-smeta hujjatlariga loyiha-smeta hujjatlariga o‘zgartirishlar kiritilishi loyiha nazoratini amalga oshirish jara</w:t>
            </w:r>
            <w:r w:rsidR="00400D1F">
              <w:rPr>
                <w:sz w:val="22"/>
                <w:szCs w:val="22"/>
                <w:lang w:val="en-US"/>
              </w:rPr>
              <w:t>yonida amalga oshirilishini</w:t>
            </w:r>
            <w:r>
              <w:rPr>
                <w:sz w:val="22"/>
                <w:szCs w:val="22"/>
                <w:lang w:val="en-US"/>
              </w:rPr>
              <w:t xml:space="preserve"> </w:t>
            </w:r>
            <w:proofErr w:type="gramStart"/>
            <w:r w:rsidRPr="00D64F2B">
              <w:rPr>
                <w:sz w:val="22"/>
                <w:szCs w:val="22"/>
                <w:lang w:val="en-US"/>
              </w:rPr>
              <w:t>kafolatlaydi .</w:t>
            </w:r>
            <w:proofErr w:type="gramEnd"/>
          </w:p>
          <w:p w:rsidR="00D64F2B" w:rsidRPr="00D64F2B" w:rsidRDefault="002F042C" w:rsidP="00D64F2B">
            <w:pPr>
              <w:pStyle w:val="a6"/>
              <w:ind w:firstLine="0"/>
              <w:rPr>
                <w:sz w:val="22"/>
                <w:szCs w:val="22"/>
                <w:lang w:val="en-US"/>
              </w:rPr>
            </w:pPr>
            <w:r w:rsidRPr="002F042C">
              <w:rPr>
                <w:sz w:val="22"/>
                <w:szCs w:val="22"/>
                <w:lang w:val="en-US"/>
              </w:rPr>
              <w:t xml:space="preserve">    </w:t>
            </w:r>
            <w:r w:rsidR="00D64F2B" w:rsidRPr="00D64F2B">
              <w:rPr>
                <w:sz w:val="22"/>
                <w:szCs w:val="22"/>
                <w:lang w:val="en-US"/>
              </w:rPr>
              <w:t xml:space="preserve"> </w:t>
            </w:r>
            <w:r w:rsidRPr="002F042C">
              <w:rPr>
                <w:sz w:val="22"/>
                <w:szCs w:val="22"/>
                <w:lang w:val="en-US"/>
              </w:rPr>
              <w:t xml:space="preserve">Agar qurilish ishlari davomida loyiha hujjatlarida hisobga olinmagan yashirin nuqsonlar aniqlansa, </w:t>
            </w:r>
            <w:r>
              <w:rPr>
                <w:sz w:val="22"/>
                <w:szCs w:val="22"/>
                <w:lang w:val="en-US"/>
              </w:rPr>
              <w:t>loyihachi</w:t>
            </w:r>
            <w:r w:rsidRPr="002F042C">
              <w:rPr>
                <w:sz w:val="22"/>
                <w:szCs w:val="22"/>
                <w:lang w:val="en-US"/>
              </w:rPr>
              <w:t xml:space="preserve"> buyurtmachining vakili bilan birgalikda ko'rib chiqishi, echimlarni taqdim etishi va loyiha hujjatlariga o'zgartirishlar kiritishi kerak.</w:t>
            </w:r>
          </w:p>
          <w:p w:rsidR="00D64F2B" w:rsidRPr="00D64F2B" w:rsidRDefault="00D64F2B" w:rsidP="00D64F2B">
            <w:pPr>
              <w:pStyle w:val="a6"/>
              <w:ind w:firstLine="0"/>
              <w:rPr>
                <w:sz w:val="22"/>
                <w:szCs w:val="22"/>
                <w:lang w:val="en-US"/>
              </w:rPr>
            </w:pPr>
            <w:r w:rsidRPr="00D64F2B">
              <w:rPr>
                <w:sz w:val="22"/>
                <w:szCs w:val="22"/>
                <w:lang w:val="en-US"/>
              </w:rPr>
              <w:t xml:space="preserve">11.5. </w:t>
            </w:r>
            <w:r w:rsidR="002F042C" w:rsidRPr="002F042C">
              <w:rPr>
                <w:sz w:val="22"/>
                <w:szCs w:val="22"/>
                <w:lang w:val="en-US"/>
              </w:rPr>
              <w:t>Agar Pudratchi ushbu Shartnomaning 11.4-bandida ko'rsatilgan muddatda aniqlangan kamchiliklarni (kamchiliklarni) bartaraf qilmasa yoki kamchiliklarni tuzatib bo'lmaydigan bo'lsa, Buyurtmachi Pudratchidan ishning to'langan qiymatini qaytarishni talab qilishga haqli.</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5D5FE5" w:rsidRDefault="00D64F2B" w:rsidP="00D64F2B">
            <w:pPr>
              <w:pStyle w:val="a6"/>
              <w:ind w:firstLine="0"/>
              <w:rPr>
                <w:sz w:val="22"/>
                <w:szCs w:val="22"/>
              </w:rPr>
            </w:pPr>
            <w:r w:rsidRPr="00D64F2B">
              <w:rPr>
                <w:sz w:val="22"/>
                <w:szCs w:val="22"/>
              </w:rPr>
              <w:t xml:space="preserve">- гарантийный срок на результат Работ устанавливается – </w:t>
            </w:r>
            <w:r w:rsidR="00400D1F" w:rsidRPr="00400D1F">
              <w:rPr>
                <w:sz w:val="22"/>
                <w:szCs w:val="22"/>
              </w:rPr>
              <w:t>до завершения строительных работ подрядной организацей.</w:t>
            </w:r>
          </w:p>
          <w:p w:rsidR="00D64F2B" w:rsidRPr="00D64F2B" w:rsidRDefault="005D5FE5" w:rsidP="00D64F2B">
            <w:pPr>
              <w:pStyle w:val="a6"/>
              <w:ind w:firstLine="0"/>
              <w:rPr>
                <w:sz w:val="22"/>
                <w:szCs w:val="22"/>
              </w:rPr>
            </w:pPr>
            <w:r>
              <w:rPr>
                <w:sz w:val="22"/>
                <w:szCs w:val="22"/>
              </w:rPr>
              <w:t xml:space="preserve">  </w:t>
            </w:r>
            <w:r w:rsidR="00D64F2B" w:rsidRPr="00D64F2B">
              <w:rPr>
                <w:sz w:val="22"/>
                <w:szCs w:val="22"/>
              </w:rPr>
              <w:t xml:space="preserve">  </w:t>
            </w:r>
            <w:r w:rsidRPr="005D5FE5">
              <w:rPr>
                <w:sz w:val="22"/>
                <w:szCs w:val="22"/>
              </w:rPr>
              <w:t>Подрядчик гарантирует</w:t>
            </w:r>
            <w:r>
              <w:rPr>
                <w:sz w:val="22"/>
                <w:szCs w:val="22"/>
              </w:rPr>
              <w:t xml:space="preserve"> </w:t>
            </w:r>
            <w:r w:rsidRPr="005D5FE5">
              <w:rPr>
                <w:sz w:val="22"/>
                <w:szCs w:val="22"/>
              </w:rPr>
              <w:t xml:space="preserve">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3E3925">
              <w:rPr>
                <w:sz w:val="22"/>
                <w:szCs w:val="22"/>
              </w:rPr>
              <w:t>требовани</w:t>
            </w:r>
            <w:r w:rsidRPr="005D5FE5">
              <w:rPr>
                <w:sz w:val="22"/>
                <w:szCs w:val="22"/>
              </w:rPr>
              <w:t>ю, и требованиям указанным Заказчиком.</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w:t>
            </w:r>
            <w:r w:rsidR="00400D1F" w:rsidRPr="00400D1F">
              <w:rPr>
                <w:sz w:val="22"/>
                <w:szCs w:val="22"/>
              </w:rPr>
              <w:t xml:space="preserve">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 Также </w:t>
            </w:r>
            <w:r w:rsidR="00400D1F">
              <w:rPr>
                <w:sz w:val="22"/>
                <w:szCs w:val="22"/>
              </w:rPr>
              <w:t>гарантирует</w:t>
            </w:r>
            <w:r w:rsidR="00400D1F" w:rsidRPr="00400D1F">
              <w:rPr>
                <w:sz w:val="22"/>
                <w:szCs w:val="22"/>
              </w:rPr>
              <w:t xml:space="preserve"> в процессе ведение авторского надзора </w:t>
            </w:r>
            <w:r w:rsidR="00400D1F">
              <w:rPr>
                <w:sz w:val="22"/>
                <w:szCs w:val="22"/>
              </w:rPr>
              <w:t>в</w:t>
            </w:r>
            <w:r w:rsidR="00400D1F" w:rsidRPr="00400D1F">
              <w:rPr>
                <w:sz w:val="22"/>
                <w:szCs w:val="22"/>
              </w:rPr>
              <w:t>нести изменения в ПСД в случае возникновения недоработок в ПСД.</w:t>
            </w:r>
            <w:r w:rsidRPr="00D64F2B">
              <w:rPr>
                <w:sz w:val="22"/>
                <w:szCs w:val="22"/>
              </w:rPr>
              <w:t xml:space="preserve"> </w:t>
            </w:r>
          </w:p>
          <w:p w:rsidR="00400D1F" w:rsidRDefault="002F042C" w:rsidP="00D64F2B">
            <w:pPr>
              <w:pStyle w:val="a6"/>
              <w:ind w:firstLine="0"/>
              <w:rPr>
                <w:sz w:val="22"/>
                <w:szCs w:val="22"/>
              </w:rPr>
            </w:pPr>
            <w:r>
              <w:rPr>
                <w:sz w:val="22"/>
                <w:szCs w:val="22"/>
              </w:rPr>
              <w:t xml:space="preserve">    </w:t>
            </w:r>
            <w:r w:rsidRPr="002F042C">
              <w:rPr>
                <w:sz w:val="22"/>
                <w:szCs w:val="22"/>
              </w:rPr>
              <w:t>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заказчика рассмотреть, дать решения и внести изменения в ПСД.</w:t>
            </w:r>
          </w:p>
          <w:p w:rsidR="00400D1F" w:rsidRDefault="00400D1F" w:rsidP="00D64F2B">
            <w:pPr>
              <w:pStyle w:val="a6"/>
              <w:ind w:firstLine="0"/>
              <w:rPr>
                <w:sz w:val="22"/>
                <w:szCs w:val="22"/>
              </w:rPr>
            </w:pPr>
          </w:p>
          <w:p w:rsidR="002F042C" w:rsidRDefault="002F042C"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lastRenderedPageBreak/>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w:t>
            </w:r>
            <w:r w:rsidRPr="00D64F2B">
              <w:rPr>
                <w:sz w:val="22"/>
                <w:szCs w:val="22"/>
              </w:rPr>
              <w:lastRenderedPageBreak/>
              <w:t>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442D9" w:rsidRDefault="008442D9" w:rsidP="00A970F9">
            <w:pPr>
              <w:pStyle w:val="a6"/>
              <w:ind w:firstLine="0"/>
              <w:rPr>
                <w:sz w:val="22"/>
                <w:szCs w:val="22"/>
              </w:rPr>
            </w:pP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lastRenderedPageBreak/>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87057C" w:rsidRDefault="0087057C" w:rsidP="007E4C6C">
            <w:pPr>
              <w:pStyle w:val="a6"/>
              <w:ind w:firstLine="0"/>
              <w:rPr>
                <w:sz w:val="22"/>
                <w:szCs w:val="22"/>
                <w:lang w:val="en-US"/>
              </w:rPr>
            </w:pPr>
          </w:p>
          <w:p w:rsidR="007E4C6C"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811611" w:rsidRPr="006E0D54" w:rsidRDefault="00811611"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811611" w:rsidRPr="006E0D54" w:rsidRDefault="00811611"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t xml:space="preserve">14.6. Tomonlar o‘z nazoratlari ostida bo‘lgan va ularning nomidan ish yurituvchi shaxslar qo‘shimcha korrupsiyaga qarshi shartlarda belgilangan majburiyatlar </w:t>
            </w:r>
            <w:r w:rsidRPr="007E4C6C">
              <w:rPr>
                <w:sz w:val="22"/>
                <w:szCs w:val="22"/>
                <w:lang w:val="en-US"/>
              </w:rPr>
              <w:lastRenderedPageBreak/>
              <w:t>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D084A" w:rsidRDefault="007D084A"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w:t>
            </w:r>
            <w:r w:rsidRPr="007E4C6C">
              <w:rPr>
                <w:sz w:val="22"/>
                <w:szCs w:val="22"/>
              </w:rPr>
              <w:lastRenderedPageBreak/>
              <w:t>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7E4C6C">
              <w:rPr>
                <w:sz w:val="22"/>
                <w:szCs w:val="22"/>
              </w:rPr>
              <w:lastRenderedPageBreak/>
              <w:t>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w:t>
            </w:r>
            <w:r w:rsidR="0087057C">
              <w:rPr>
                <w:sz w:val="22"/>
                <w:szCs w:val="22"/>
              </w:rPr>
              <w:t xml:space="preserve">14.4 </w:t>
            </w:r>
            <w:r w:rsidRPr="007E4C6C">
              <w:rPr>
                <w:sz w:val="22"/>
                <w:szCs w:val="22"/>
              </w:rPr>
              <w:t>и</w:t>
            </w:r>
            <w:r w:rsidR="0087057C">
              <w:rPr>
                <w:sz w:val="22"/>
                <w:szCs w:val="22"/>
              </w:rPr>
              <w:t xml:space="preserve"> 14.</w:t>
            </w:r>
            <w:r w:rsidRPr="007E4C6C">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lastRenderedPageBreak/>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1C2A7A" w:rsidP="001C2A7A">
            <w:pPr>
              <w:pStyle w:val="a6"/>
              <w:ind w:firstLine="0"/>
              <w:jc w:val="left"/>
              <w:rPr>
                <w:sz w:val="22"/>
                <w:szCs w:val="22"/>
                <w:lang w:val="en-US"/>
              </w:rPr>
            </w:pPr>
            <w:r w:rsidRPr="001C2A7A">
              <w:rPr>
                <w:sz w:val="22"/>
                <w:szCs w:val="22"/>
              </w:rPr>
              <w:t>в</w:t>
            </w:r>
            <w:r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1C2A7A" w:rsidRPr="001C2A7A" w:rsidRDefault="001C2A7A" w:rsidP="001C2A7A">
            <w:pPr>
              <w:pStyle w:val="a6"/>
              <w:jc w:val="left"/>
              <w:rPr>
                <w:sz w:val="22"/>
                <w:szCs w:val="22"/>
              </w:rPr>
            </w:pPr>
            <w:r w:rsidRPr="001C2A7A">
              <w:rPr>
                <w:sz w:val="22"/>
                <w:szCs w:val="22"/>
              </w:rPr>
              <w:t>1. Texnik talab</w:t>
            </w:r>
          </w:p>
          <w:p w:rsidR="003D7323" w:rsidRPr="001C2A7A" w:rsidRDefault="003D7323" w:rsidP="001C2A7A">
            <w:pPr>
              <w:pStyle w:val="a6"/>
              <w:ind w:firstLine="0"/>
              <w:jc w:val="left"/>
              <w:rPr>
                <w:sz w:val="22"/>
                <w:szCs w:val="22"/>
                <w:lang w:val="en-US"/>
              </w:rPr>
            </w:pP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3D5108" w:rsidRDefault="003D5108"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lastRenderedPageBreak/>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87057C" w:rsidRDefault="0087057C" w:rsidP="001C2A7A">
            <w:pPr>
              <w:pStyle w:val="a6"/>
              <w:ind w:firstLine="0"/>
              <w:rPr>
                <w:sz w:val="22"/>
                <w:szCs w:val="22"/>
              </w:rPr>
            </w:pPr>
          </w:p>
          <w:p w:rsidR="0087057C" w:rsidRDefault="0087057C"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64F6B" w:rsidRDefault="00164F6B" w:rsidP="001C2A7A">
            <w:pPr>
              <w:pStyle w:val="a6"/>
              <w:rPr>
                <w:sz w:val="22"/>
                <w:szCs w:val="22"/>
              </w:rPr>
            </w:pP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B35482" w:rsidTr="00B1315E">
        <w:trPr>
          <w:trHeight w:val="3277"/>
        </w:trPr>
        <w:tc>
          <w:tcPr>
            <w:tcW w:w="5154"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1A02FC" w:rsidRPr="004E4EC4" w:rsidRDefault="00786086" w:rsidP="001A02FC">
            <w:pPr>
              <w:pStyle w:val="a6"/>
              <w:rPr>
                <w:sz w:val="22"/>
                <w:szCs w:val="22"/>
              </w:rPr>
            </w:pPr>
            <w:r w:rsidRPr="00E00715">
              <w:rPr>
                <w:b/>
                <w:sz w:val="22"/>
                <w:szCs w:val="22"/>
              </w:rPr>
              <w:t xml:space="preserve">      </w:t>
            </w:r>
          </w:p>
          <w:p w:rsidR="007E386A" w:rsidRPr="004E4EC4" w:rsidRDefault="007E386A" w:rsidP="00786086">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B35482" w:rsidRPr="00B35482" w:rsidRDefault="00B35482" w:rsidP="00B35482">
            <w:pPr>
              <w:pStyle w:val="a6"/>
              <w:ind w:right="-6" w:firstLine="0"/>
              <w:jc w:val="center"/>
              <w:rPr>
                <w:b/>
                <w:bCs/>
                <w:color w:val="000000"/>
                <w:sz w:val="22"/>
                <w:szCs w:val="22"/>
                <w:lang w:val="en-US"/>
              </w:rPr>
            </w:pPr>
            <w:r w:rsidRPr="00B35482">
              <w:rPr>
                <w:b/>
                <w:bCs/>
                <w:color w:val="000000"/>
                <w:sz w:val="20"/>
                <w:szCs w:val="20"/>
                <w:lang w:val="en-US"/>
              </w:rPr>
              <w:t xml:space="preserve">         </w:t>
            </w:r>
            <w:r w:rsidRPr="00F12989">
              <w:rPr>
                <w:b/>
                <w:bCs/>
                <w:color w:val="000000"/>
                <w:sz w:val="20"/>
                <w:szCs w:val="20"/>
                <w:lang w:val="en-US"/>
              </w:rPr>
              <w:t>«</w:t>
            </w:r>
            <w:r w:rsidRPr="00B35482">
              <w:rPr>
                <w:b/>
                <w:bCs/>
                <w:color w:val="000000"/>
                <w:sz w:val="22"/>
                <w:szCs w:val="22"/>
                <w:lang w:val="en-US"/>
              </w:rPr>
              <w:t>UMS» MChJ</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Toshkent sh., Yunusobod tuman,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w:t>
            </w:r>
            <w:r w:rsidRPr="00B35482">
              <w:rPr>
                <w:spacing w:val="-4"/>
                <w:sz w:val="22"/>
                <w:szCs w:val="22"/>
              </w:rPr>
              <w:t>А</w:t>
            </w:r>
            <w:r w:rsidRPr="00B35482">
              <w:rPr>
                <w:spacing w:val="-4"/>
                <w:sz w:val="22"/>
                <w:szCs w:val="22"/>
                <w:lang w:val="en-US"/>
              </w:rPr>
              <w:t>. Temur prospekti, 24 uy</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x/r: 2021 4000 3003 8198 4001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«Aloqa Bank» Toshkent sh. </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MFO: 00401 QQS TRR: 3260 3000 5463</w:t>
            </w:r>
          </w:p>
          <w:p w:rsidR="00B35482" w:rsidRPr="00B35482" w:rsidRDefault="00B35482" w:rsidP="00B35482">
            <w:pPr>
              <w:pStyle w:val="a6"/>
              <w:ind w:firstLine="1"/>
              <w:jc w:val="center"/>
              <w:rPr>
                <w:spacing w:val="-4"/>
                <w:sz w:val="22"/>
                <w:szCs w:val="22"/>
                <w:lang w:val="en-US"/>
              </w:rPr>
            </w:pPr>
            <w:r w:rsidRPr="00B35482">
              <w:rPr>
                <w:spacing w:val="-4"/>
                <w:sz w:val="22"/>
                <w:szCs w:val="22"/>
                <w:lang w:val="en-US"/>
              </w:rPr>
              <w:t xml:space="preserve">        STIR: 303020732; IFUT: 61200</w:t>
            </w:r>
          </w:p>
          <w:p w:rsidR="007E386A" w:rsidRPr="00B35482" w:rsidRDefault="00B35482" w:rsidP="00B35482">
            <w:pPr>
              <w:pStyle w:val="a6"/>
              <w:rPr>
                <w:sz w:val="22"/>
                <w:szCs w:val="22"/>
                <w:lang w:val="en-US"/>
              </w:rPr>
            </w:pPr>
            <w:r w:rsidRPr="00B35482">
              <w:rPr>
                <w:spacing w:val="-4"/>
                <w:sz w:val="22"/>
                <w:szCs w:val="22"/>
                <w:lang w:val="en-US"/>
              </w:rPr>
              <w:t xml:space="preserve">                      Tel.: (+998 97) 403 – 81 – 00</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786086" w:rsidRDefault="001A02FC" w:rsidP="007E386A">
            <w:pPr>
              <w:jc w:val="center"/>
              <w:rPr>
                <w:b/>
                <w:sz w:val="22"/>
                <w:szCs w:val="22"/>
              </w:rPr>
            </w:pPr>
            <w:r>
              <w:rPr>
                <w:b/>
                <w:sz w:val="22"/>
                <w:szCs w:val="22"/>
              </w:rPr>
              <w:t>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1A02FC">
              <w:rPr>
                <w:sz w:val="22"/>
                <w:szCs w:val="22"/>
              </w:rPr>
              <w:t>________________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0"/>
    </w:tbl>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6E4799" w:rsidRDefault="006E4799"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DC521C" w:rsidRDefault="00DC521C" w:rsidP="00295977">
      <w:pPr>
        <w:jc w:val="right"/>
        <w:rPr>
          <w:i/>
          <w:sz w:val="22"/>
          <w:szCs w:val="22"/>
          <w:lang w:val="en-US"/>
        </w:rPr>
      </w:pPr>
    </w:p>
    <w:p w:rsidR="006339E6" w:rsidRPr="006339E6" w:rsidRDefault="006339E6" w:rsidP="006339E6">
      <w:pPr>
        <w:jc w:val="right"/>
        <w:rPr>
          <w:lang w:val="en-US"/>
        </w:rPr>
      </w:pPr>
      <w:r w:rsidRPr="006339E6">
        <w:rPr>
          <w:i/>
          <w:sz w:val="22"/>
          <w:szCs w:val="22"/>
          <w:lang w:val="en-US"/>
        </w:rPr>
        <w:lastRenderedPageBreak/>
        <w:t>«_____» «_________» 2024 yildagi</w:t>
      </w:r>
    </w:p>
    <w:p w:rsidR="006339E6" w:rsidRPr="006339E6" w:rsidRDefault="006339E6" w:rsidP="006339E6">
      <w:pPr>
        <w:ind w:left="-142"/>
        <w:jc w:val="right"/>
        <w:rPr>
          <w:i/>
          <w:sz w:val="24"/>
          <w:szCs w:val="24"/>
          <w:lang w:val="en-US"/>
        </w:rPr>
      </w:pPr>
      <w:r w:rsidRPr="006339E6">
        <w:rPr>
          <w:i/>
          <w:sz w:val="22"/>
          <w:szCs w:val="22"/>
          <w:lang w:val="en-US"/>
        </w:rPr>
        <w:t xml:space="preserve">№ </w:t>
      </w:r>
      <w:r w:rsidRPr="006339E6">
        <w:rPr>
          <w:i/>
          <w:sz w:val="24"/>
          <w:szCs w:val="24"/>
          <w:lang w:val="en-US"/>
        </w:rPr>
        <w:t>___</w:t>
      </w:r>
      <w:r>
        <w:rPr>
          <w:i/>
          <w:sz w:val="24"/>
          <w:szCs w:val="24"/>
        </w:rPr>
        <w:t>____</w:t>
      </w:r>
      <w:r w:rsidRPr="006339E6">
        <w:rPr>
          <w:i/>
          <w:sz w:val="24"/>
          <w:szCs w:val="24"/>
          <w:lang w:val="en-US"/>
        </w:rPr>
        <w:t>/</w:t>
      </w:r>
      <w:r>
        <w:rPr>
          <w:i/>
          <w:sz w:val="24"/>
          <w:szCs w:val="24"/>
        </w:rPr>
        <w:t>____</w:t>
      </w:r>
      <w:r w:rsidRPr="006339E6">
        <w:rPr>
          <w:i/>
          <w:sz w:val="24"/>
          <w:szCs w:val="24"/>
          <w:lang w:val="en-US"/>
        </w:rPr>
        <w:t>___/</w:t>
      </w:r>
      <w:r>
        <w:rPr>
          <w:i/>
          <w:sz w:val="24"/>
          <w:szCs w:val="24"/>
        </w:rPr>
        <w:t>___</w:t>
      </w:r>
      <w:r w:rsidRPr="006339E6">
        <w:rPr>
          <w:i/>
          <w:sz w:val="24"/>
          <w:szCs w:val="24"/>
          <w:lang w:val="en-US"/>
        </w:rPr>
        <w:t>______ Shartnomaga</w:t>
      </w:r>
    </w:p>
    <w:p w:rsidR="006339E6" w:rsidRPr="006339E6" w:rsidRDefault="006339E6" w:rsidP="006339E6">
      <w:pPr>
        <w:ind w:firstLine="284"/>
        <w:jc w:val="right"/>
        <w:rPr>
          <w:color w:val="000000" w:themeColor="text1"/>
          <w:lang w:val="en-US"/>
        </w:rPr>
      </w:pPr>
      <w:r w:rsidRPr="006339E6">
        <w:rPr>
          <w:i/>
          <w:sz w:val="22"/>
          <w:szCs w:val="22"/>
          <w:lang w:val="en-US"/>
        </w:rPr>
        <w:t>1-ilova</w:t>
      </w:r>
    </w:p>
    <w:p w:rsidR="006339E6" w:rsidRPr="006339E6" w:rsidRDefault="006339E6" w:rsidP="006339E6">
      <w:pPr>
        <w:jc w:val="right"/>
        <w:rPr>
          <w:i/>
          <w:color w:val="000000" w:themeColor="text1"/>
          <w:sz w:val="22"/>
          <w:szCs w:val="22"/>
          <w:lang w:val="en-US"/>
        </w:rPr>
      </w:pPr>
      <w:r w:rsidRPr="005D180C">
        <w:rPr>
          <w:i/>
          <w:color w:val="000000" w:themeColor="text1"/>
          <w:sz w:val="22"/>
          <w:szCs w:val="22"/>
        </w:rPr>
        <w:t>Приложение</w:t>
      </w:r>
      <w:r w:rsidRPr="006339E6">
        <w:rPr>
          <w:i/>
          <w:color w:val="000000" w:themeColor="text1"/>
          <w:sz w:val="22"/>
          <w:szCs w:val="22"/>
          <w:lang w:val="en-US"/>
        </w:rPr>
        <w:t xml:space="preserve"> №1</w:t>
      </w:r>
    </w:p>
    <w:p w:rsidR="006339E6" w:rsidRPr="006339E6" w:rsidRDefault="006339E6" w:rsidP="006339E6">
      <w:pPr>
        <w:jc w:val="right"/>
        <w:rPr>
          <w:i/>
          <w:color w:val="000000" w:themeColor="text1"/>
          <w:sz w:val="22"/>
          <w:szCs w:val="22"/>
        </w:rPr>
      </w:pPr>
      <w:r w:rsidRPr="005D180C">
        <w:rPr>
          <w:i/>
          <w:color w:val="000000" w:themeColor="text1"/>
          <w:sz w:val="22"/>
          <w:szCs w:val="22"/>
        </w:rPr>
        <w:t>к</w:t>
      </w:r>
      <w:r w:rsidRPr="006339E6">
        <w:rPr>
          <w:i/>
          <w:color w:val="000000" w:themeColor="text1"/>
          <w:sz w:val="22"/>
          <w:szCs w:val="22"/>
          <w:lang w:val="en-US"/>
        </w:rPr>
        <w:t xml:space="preserve"> </w:t>
      </w:r>
      <w:r w:rsidRPr="005D180C">
        <w:rPr>
          <w:i/>
          <w:color w:val="000000" w:themeColor="text1"/>
          <w:sz w:val="22"/>
          <w:szCs w:val="22"/>
        </w:rPr>
        <w:t>Договору</w:t>
      </w:r>
      <w:r w:rsidRPr="006339E6">
        <w:rPr>
          <w:i/>
          <w:color w:val="000000" w:themeColor="text1"/>
          <w:sz w:val="22"/>
          <w:szCs w:val="22"/>
          <w:lang w:val="en-US"/>
        </w:rPr>
        <w:t xml:space="preserve"> №_____</w:t>
      </w:r>
      <w:r>
        <w:rPr>
          <w:i/>
          <w:color w:val="000000" w:themeColor="text1"/>
          <w:sz w:val="22"/>
          <w:szCs w:val="22"/>
        </w:rPr>
        <w:t>_____</w:t>
      </w:r>
      <w:r w:rsidRPr="006339E6">
        <w:rPr>
          <w:i/>
          <w:color w:val="000000" w:themeColor="text1"/>
          <w:sz w:val="22"/>
          <w:szCs w:val="22"/>
          <w:lang w:val="en-US"/>
        </w:rPr>
        <w:t>/</w:t>
      </w:r>
      <w:r>
        <w:rPr>
          <w:i/>
          <w:color w:val="000000" w:themeColor="text1"/>
          <w:sz w:val="22"/>
          <w:szCs w:val="22"/>
        </w:rPr>
        <w:t>_______</w:t>
      </w:r>
      <w:r w:rsidRPr="006339E6">
        <w:rPr>
          <w:i/>
          <w:color w:val="000000" w:themeColor="text1"/>
          <w:sz w:val="22"/>
          <w:szCs w:val="22"/>
          <w:lang w:val="en-US"/>
        </w:rPr>
        <w:t>/</w:t>
      </w:r>
      <w:r>
        <w:rPr>
          <w:i/>
          <w:color w:val="000000" w:themeColor="text1"/>
          <w:sz w:val="22"/>
          <w:szCs w:val="22"/>
        </w:rPr>
        <w:t>___________</w:t>
      </w:r>
    </w:p>
    <w:p w:rsidR="006339E6" w:rsidRPr="00853C69" w:rsidRDefault="006339E6" w:rsidP="006339E6">
      <w:pPr>
        <w:tabs>
          <w:tab w:val="left" w:pos="9356"/>
        </w:tabs>
        <w:ind w:right="-1"/>
        <w:jc w:val="right"/>
        <w:rPr>
          <w:i/>
          <w:sz w:val="22"/>
        </w:rPr>
      </w:pPr>
      <w:r w:rsidRPr="00853C69">
        <w:rPr>
          <w:i/>
          <w:sz w:val="22"/>
        </w:rPr>
        <w:t xml:space="preserve">от «____» </w:t>
      </w:r>
      <w:r>
        <w:rPr>
          <w:i/>
          <w:sz w:val="22"/>
        </w:rPr>
        <w:t>июля 2024</w:t>
      </w:r>
      <w:r w:rsidRPr="00853C69">
        <w:rPr>
          <w:i/>
          <w:sz w:val="22"/>
        </w:rPr>
        <w:t>г.</w:t>
      </w:r>
    </w:p>
    <w:p w:rsidR="00295977" w:rsidRPr="0052644A" w:rsidRDefault="00295977" w:rsidP="00295977">
      <w:pPr>
        <w:jc w:val="right"/>
        <w:rPr>
          <w:i/>
          <w:sz w:val="22"/>
          <w:szCs w:val="22"/>
          <w:lang w:val="en-US"/>
        </w:rPr>
      </w:pPr>
    </w:p>
    <w:p w:rsidR="00295977" w:rsidRPr="00DC521C" w:rsidRDefault="00295977" w:rsidP="00295977">
      <w:pPr>
        <w:jc w:val="center"/>
        <w:rPr>
          <w:rFonts w:eastAsia="Calibri"/>
          <w:b/>
          <w:sz w:val="28"/>
          <w:szCs w:val="28"/>
          <w:u w:val="single"/>
          <w:lang w:val="en-US"/>
        </w:rPr>
      </w:pPr>
      <w:r w:rsidRPr="00DC521C">
        <w:rPr>
          <w:rFonts w:eastAsia="Calibri"/>
          <w:b/>
          <w:sz w:val="28"/>
          <w:szCs w:val="28"/>
          <w:u w:val="single"/>
          <w:lang w:val="en-US"/>
        </w:rPr>
        <w:t>LOYIHALASH UCHUN TEHNIK T</w:t>
      </w:r>
      <w:r w:rsidR="00982C19" w:rsidRPr="00DC521C">
        <w:rPr>
          <w:rFonts w:eastAsia="Calibri"/>
          <w:b/>
          <w:sz w:val="28"/>
          <w:szCs w:val="28"/>
          <w:u w:val="single"/>
          <w:lang w:val="en-US"/>
        </w:rPr>
        <w:t>ALABLAR</w:t>
      </w:r>
      <w:r w:rsidRPr="00DC521C">
        <w:rPr>
          <w:rFonts w:eastAsia="Calibri"/>
          <w:b/>
          <w:sz w:val="28"/>
          <w:szCs w:val="28"/>
          <w:u w:val="single"/>
          <w:lang w:val="en-US"/>
        </w:rPr>
        <w:t xml:space="preserve"> </w:t>
      </w:r>
    </w:p>
    <w:p w:rsidR="00295977" w:rsidRPr="00DC521C" w:rsidRDefault="00295977" w:rsidP="00295977">
      <w:pPr>
        <w:jc w:val="center"/>
        <w:rPr>
          <w:rFonts w:eastAsia="Calibri"/>
          <w:b/>
          <w:sz w:val="28"/>
          <w:szCs w:val="28"/>
          <w:u w:val="single"/>
        </w:rPr>
      </w:pPr>
      <w:r w:rsidRPr="00DC521C">
        <w:rPr>
          <w:rFonts w:eastAsia="Calibri"/>
          <w:b/>
          <w:sz w:val="28"/>
          <w:szCs w:val="28"/>
          <w:u w:val="single"/>
        </w:rPr>
        <w:t xml:space="preserve">ТЕХНИЧЕСКОЕ </w:t>
      </w:r>
      <w:r w:rsidR="00982C19" w:rsidRPr="00DC521C">
        <w:rPr>
          <w:rFonts w:eastAsia="Calibri"/>
          <w:b/>
          <w:sz w:val="28"/>
          <w:szCs w:val="28"/>
          <w:u w:val="single"/>
        </w:rPr>
        <w:t>ТРЕБОВАНИЕ</w:t>
      </w:r>
      <w:r w:rsidRPr="00DC521C">
        <w:rPr>
          <w:rFonts w:eastAsia="Calibri"/>
          <w:b/>
          <w:sz w:val="28"/>
          <w:szCs w:val="28"/>
          <w:u w:val="single"/>
        </w:rPr>
        <w:t xml:space="preserve"> НА ПРОЕКТИРОВАНИЕ</w:t>
      </w:r>
    </w:p>
    <w:p w:rsidR="00DC521C" w:rsidRPr="00DC521C" w:rsidRDefault="00DC521C" w:rsidP="00DC521C">
      <w:pPr>
        <w:pStyle w:val="1"/>
        <w:keepNext/>
        <w:keepLines/>
        <w:widowControl/>
        <w:numPr>
          <w:ilvl w:val="0"/>
          <w:numId w:val="3"/>
        </w:numPr>
        <w:autoSpaceDE/>
        <w:autoSpaceDN/>
        <w:spacing w:before="240" w:line="259" w:lineRule="auto"/>
        <w:ind w:left="426" w:firstLine="0"/>
        <w:jc w:val="both"/>
        <w:rPr>
          <w:b w:val="0"/>
          <w:sz w:val="22"/>
          <w:szCs w:val="22"/>
        </w:rPr>
      </w:pPr>
      <w:bookmarkStart w:id="1" w:name="_Toc178065696"/>
      <w:r w:rsidRPr="00DC521C">
        <w:rPr>
          <w:sz w:val="22"/>
          <w:szCs w:val="22"/>
        </w:rPr>
        <w:t>Общие сведения</w:t>
      </w:r>
      <w:bookmarkEnd w:id="1"/>
    </w:p>
    <w:p w:rsidR="00DC521C" w:rsidRPr="00DC521C" w:rsidRDefault="00DC521C" w:rsidP="00DC521C">
      <w:pPr>
        <w:pStyle w:val="2"/>
        <w:numPr>
          <w:ilvl w:val="1"/>
          <w:numId w:val="7"/>
        </w:numPr>
        <w:jc w:val="both"/>
        <w:rPr>
          <w:rFonts w:ascii="Times New Roman" w:hAnsi="Times New Roman" w:cs="Times New Roman"/>
          <w:b/>
          <w:color w:val="auto"/>
          <w:sz w:val="22"/>
          <w:szCs w:val="22"/>
        </w:rPr>
      </w:pPr>
      <w:bookmarkStart w:id="2" w:name="_Toc178065697"/>
      <w:r w:rsidRPr="00DC521C">
        <w:rPr>
          <w:rFonts w:ascii="Times New Roman" w:hAnsi="Times New Roman" w:cs="Times New Roman"/>
          <w:b/>
          <w:color w:val="auto"/>
          <w:sz w:val="22"/>
          <w:szCs w:val="22"/>
        </w:rPr>
        <w:t>Наименование выполняемых работ (оказываемых услуг)</w:t>
      </w:r>
      <w:bookmarkEnd w:id="2"/>
    </w:p>
    <w:p w:rsidR="00DC521C" w:rsidRPr="00DC521C" w:rsidRDefault="00DC521C" w:rsidP="00DC521C">
      <w:pPr>
        <w:pStyle w:val="a4"/>
        <w:tabs>
          <w:tab w:val="left" w:pos="567"/>
        </w:tabs>
        <w:ind w:left="-108"/>
        <w:jc w:val="both"/>
        <w:rPr>
          <w:sz w:val="22"/>
          <w:szCs w:val="22"/>
        </w:rPr>
      </w:pPr>
      <w:r w:rsidRPr="00DC521C">
        <w:rPr>
          <w:sz w:val="22"/>
          <w:szCs w:val="22"/>
        </w:rPr>
        <w:tab/>
        <w:t xml:space="preserve">В рамках данного технического </w:t>
      </w:r>
      <w:r w:rsidR="00B35482">
        <w:rPr>
          <w:sz w:val="22"/>
          <w:szCs w:val="22"/>
        </w:rPr>
        <w:t>требования</w:t>
      </w:r>
      <w:r w:rsidRPr="00DC521C">
        <w:rPr>
          <w:sz w:val="22"/>
          <w:szCs w:val="22"/>
        </w:rPr>
        <w:t xml:space="preserve"> требуется:</w:t>
      </w:r>
    </w:p>
    <w:p w:rsidR="00DC521C" w:rsidRPr="00DC521C" w:rsidRDefault="00DC521C" w:rsidP="00DC521C">
      <w:pPr>
        <w:spacing w:line="264" w:lineRule="auto"/>
        <w:ind w:firstLine="567"/>
        <w:jc w:val="both"/>
        <w:rPr>
          <w:sz w:val="22"/>
          <w:szCs w:val="22"/>
        </w:rPr>
      </w:pPr>
      <w:r w:rsidRPr="00DC521C">
        <w:rPr>
          <w:sz w:val="22"/>
          <w:szCs w:val="22"/>
        </w:rPr>
        <w:t>a)  выполнить работы по разработке проектно-сметной документации:</w:t>
      </w:r>
    </w:p>
    <w:p w:rsidR="00DC521C" w:rsidRPr="00DC521C" w:rsidRDefault="00DC521C" w:rsidP="00DC521C">
      <w:pPr>
        <w:spacing w:line="264" w:lineRule="auto"/>
        <w:ind w:firstLine="567"/>
        <w:jc w:val="both"/>
        <w:rPr>
          <w:sz w:val="22"/>
          <w:szCs w:val="22"/>
        </w:rPr>
      </w:pPr>
      <w:r w:rsidRPr="00DC521C">
        <w:rPr>
          <w:sz w:val="22"/>
          <w:szCs w:val="22"/>
        </w:rPr>
        <w:t>- по капитальному ремонту помещения на первом этаже в здании ООО «Universal Mobile Systems» площадью 142 м². под коммутатор;</w:t>
      </w:r>
    </w:p>
    <w:p w:rsidR="00DC521C" w:rsidRPr="00DC521C" w:rsidRDefault="00DC521C" w:rsidP="00DC521C">
      <w:pPr>
        <w:spacing w:line="264" w:lineRule="auto"/>
        <w:ind w:firstLine="567"/>
        <w:jc w:val="both"/>
        <w:rPr>
          <w:sz w:val="22"/>
          <w:szCs w:val="22"/>
        </w:rPr>
      </w:pPr>
      <w:r w:rsidRPr="00DC521C">
        <w:rPr>
          <w:sz w:val="22"/>
          <w:szCs w:val="22"/>
        </w:rPr>
        <w:t xml:space="preserve">- строительство наружных сетей внешнего электроснабжения I-й категории. </w:t>
      </w:r>
    </w:p>
    <w:p w:rsidR="00DC521C" w:rsidRPr="00DC521C" w:rsidRDefault="00DC521C" w:rsidP="00DC521C">
      <w:pPr>
        <w:spacing w:line="264" w:lineRule="auto"/>
        <w:ind w:firstLine="567"/>
        <w:jc w:val="both"/>
        <w:rPr>
          <w:sz w:val="22"/>
          <w:szCs w:val="22"/>
        </w:rPr>
      </w:pPr>
      <w:r w:rsidRPr="00DC521C">
        <w:rPr>
          <w:sz w:val="22"/>
          <w:szCs w:val="22"/>
        </w:rPr>
        <w:t xml:space="preserve">Данное техническое </w:t>
      </w:r>
      <w:r w:rsidR="00B35482">
        <w:rPr>
          <w:sz w:val="22"/>
          <w:szCs w:val="22"/>
        </w:rPr>
        <w:t>требова</w:t>
      </w:r>
      <w:r w:rsidRPr="00DC521C">
        <w:rPr>
          <w:sz w:val="22"/>
          <w:szCs w:val="22"/>
        </w:rPr>
        <w:t xml:space="preserve">ние содержит требования: </w:t>
      </w:r>
    </w:p>
    <w:p w:rsidR="00DC521C" w:rsidRPr="00DC521C" w:rsidRDefault="00DC521C" w:rsidP="00DC521C">
      <w:pPr>
        <w:pStyle w:val="a4"/>
        <w:numPr>
          <w:ilvl w:val="0"/>
          <w:numId w:val="18"/>
        </w:numPr>
        <w:spacing w:after="160" w:line="264" w:lineRule="auto"/>
        <w:contextualSpacing/>
        <w:jc w:val="both"/>
        <w:rPr>
          <w:sz w:val="22"/>
          <w:szCs w:val="22"/>
        </w:rPr>
      </w:pPr>
      <w:r w:rsidRPr="00DC521C">
        <w:rPr>
          <w:sz w:val="22"/>
          <w:szCs w:val="22"/>
        </w:rPr>
        <w:t xml:space="preserve">ПСД на капитальный ремонт помещения под коммутатор должна состоят из следующих альбомов: Конструктивное решение; Архитектурно строительная часть; Пояснительная записка; Проект организации строительства (ПОС); Перечень мероприятия по охране окружающей среды; Отопления вентиляция; Пожарно-охранная сигнализация; Автоматическое пожаротушения; Внутренняя освещения; Локальный сметный расчет. </w:t>
      </w:r>
    </w:p>
    <w:p w:rsidR="00DC521C" w:rsidRPr="00DC521C" w:rsidRDefault="00DC521C" w:rsidP="00DC521C">
      <w:pPr>
        <w:pStyle w:val="a4"/>
        <w:numPr>
          <w:ilvl w:val="0"/>
          <w:numId w:val="18"/>
        </w:numPr>
        <w:spacing w:after="160" w:line="264" w:lineRule="auto"/>
        <w:contextualSpacing/>
        <w:jc w:val="both"/>
        <w:rPr>
          <w:b/>
          <w:sz w:val="22"/>
          <w:szCs w:val="22"/>
        </w:rPr>
      </w:pPr>
      <w:r w:rsidRPr="00DC521C">
        <w:rPr>
          <w:sz w:val="22"/>
          <w:szCs w:val="22"/>
        </w:rPr>
        <w:t xml:space="preserve">Строительства наружной сетей внешнего электроснабжения должна содержать Общестроительные работы с учетом земляных работ; Проект производства работ; Проект организации строительства; электроснабжения 1-й категории; технологическая часть и другие разделы проекта с локальным сметным расчетом. </w:t>
      </w:r>
    </w:p>
    <w:p w:rsidR="00DC521C" w:rsidRPr="00DC521C" w:rsidRDefault="00DC521C" w:rsidP="00DC521C">
      <w:pPr>
        <w:pStyle w:val="a4"/>
        <w:numPr>
          <w:ilvl w:val="0"/>
          <w:numId w:val="18"/>
        </w:numPr>
        <w:spacing w:after="160" w:line="264" w:lineRule="auto"/>
        <w:contextualSpacing/>
        <w:jc w:val="both"/>
        <w:rPr>
          <w:b/>
          <w:sz w:val="22"/>
          <w:szCs w:val="22"/>
        </w:rPr>
      </w:pPr>
      <w:r w:rsidRPr="00DC521C">
        <w:rPr>
          <w:sz w:val="22"/>
          <w:szCs w:val="22"/>
        </w:rPr>
        <w:t>На основании разработанных локальных сметных расчетов должно быть разработана сводный сметный расчет в целом для объекта.</w:t>
      </w:r>
    </w:p>
    <w:p w:rsidR="00DC521C" w:rsidRPr="00DC521C" w:rsidRDefault="00DC521C" w:rsidP="00DC521C">
      <w:pPr>
        <w:pStyle w:val="a4"/>
        <w:numPr>
          <w:ilvl w:val="0"/>
          <w:numId w:val="18"/>
        </w:numPr>
        <w:spacing w:after="160" w:line="264" w:lineRule="auto"/>
        <w:contextualSpacing/>
        <w:jc w:val="both"/>
        <w:rPr>
          <w:b/>
          <w:sz w:val="22"/>
          <w:szCs w:val="22"/>
        </w:rPr>
      </w:pPr>
      <w:r w:rsidRPr="00DC521C">
        <w:rPr>
          <w:sz w:val="22"/>
          <w:szCs w:val="22"/>
        </w:rPr>
        <w:t>ПСД должен быть представлен в 3-х экземплярах в бумажном варианте и один вариант в электронном виде на жестком диске.</w:t>
      </w:r>
    </w:p>
    <w:p w:rsidR="00DC521C" w:rsidRPr="00DC521C" w:rsidRDefault="00DC521C" w:rsidP="00DC521C">
      <w:pPr>
        <w:spacing w:line="264" w:lineRule="auto"/>
        <w:ind w:left="426"/>
        <w:jc w:val="both"/>
        <w:rPr>
          <w:sz w:val="22"/>
          <w:szCs w:val="22"/>
        </w:rPr>
      </w:pPr>
      <w:r w:rsidRPr="00DC521C">
        <w:rPr>
          <w:sz w:val="22"/>
          <w:szCs w:val="22"/>
        </w:rPr>
        <w:t xml:space="preserve">При разработке ПСД необходимо руководствоваться нормами проектирование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и законодательством Республики Узбекистан, техническим </w:t>
      </w:r>
      <w:r w:rsidR="00B35482">
        <w:rPr>
          <w:sz w:val="22"/>
          <w:szCs w:val="22"/>
        </w:rPr>
        <w:t>требова</w:t>
      </w:r>
      <w:r w:rsidRPr="00DC521C">
        <w:rPr>
          <w:sz w:val="22"/>
          <w:szCs w:val="22"/>
        </w:rPr>
        <w:t>нием, проектной документацией на здание, актами обследования фундаментов, несущих и ограждаемых конструкций, технической документацией на материалы, оборудование и конструкции, применяемые при капитальном ремонте.</w:t>
      </w:r>
    </w:p>
    <w:p w:rsidR="00DC521C" w:rsidRPr="00DC521C" w:rsidRDefault="00DC521C" w:rsidP="00DC521C">
      <w:pPr>
        <w:ind w:firstLine="709"/>
        <w:jc w:val="both"/>
        <w:rPr>
          <w:sz w:val="22"/>
          <w:szCs w:val="22"/>
        </w:rPr>
      </w:pPr>
      <w:bookmarkStart w:id="3" w:name="_Toc176510292"/>
      <w:bookmarkStart w:id="4" w:name="_Toc176510319"/>
      <w:bookmarkStart w:id="5" w:name="_Toc176526962"/>
      <w:bookmarkStart w:id="6" w:name="_Toc176528303"/>
      <w:bookmarkStart w:id="7" w:name="_Toc177738781"/>
      <w:bookmarkStart w:id="8" w:name="_Toc150175090"/>
      <w:bookmarkEnd w:id="3"/>
      <w:bookmarkEnd w:id="4"/>
      <w:bookmarkEnd w:id="5"/>
      <w:bookmarkEnd w:id="6"/>
      <w:bookmarkEnd w:id="7"/>
      <w:r w:rsidRPr="00DC521C">
        <w:rPr>
          <w:sz w:val="22"/>
          <w:szCs w:val="22"/>
        </w:rPr>
        <w:t>Основной целью данного проекта является создание оптимальных условий для функционирования центра обработки данных. Перепланировка помещений двухэтажного административного здания ООО «UMS» в г. Термез для размещения технологического оборудования ЦОД на первом этаже.</w:t>
      </w:r>
    </w:p>
    <w:p w:rsidR="00DC521C" w:rsidRPr="00DC521C" w:rsidRDefault="00DC521C" w:rsidP="00DC521C">
      <w:pPr>
        <w:pStyle w:val="2"/>
        <w:numPr>
          <w:ilvl w:val="1"/>
          <w:numId w:val="7"/>
        </w:numPr>
        <w:jc w:val="both"/>
        <w:rPr>
          <w:rFonts w:ascii="Times New Roman" w:hAnsi="Times New Roman" w:cs="Times New Roman"/>
          <w:b/>
          <w:color w:val="auto"/>
          <w:sz w:val="22"/>
          <w:szCs w:val="22"/>
        </w:rPr>
      </w:pPr>
      <w:bookmarkStart w:id="9" w:name="_Toc178065698"/>
      <w:r w:rsidRPr="00DC521C">
        <w:rPr>
          <w:rFonts w:ascii="Times New Roman" w:hAnsi="Times New Roman" w:cs="Times New Roman"/>
          <w:b/>
          <w:color w:val="auto"/>
          <w:sz w:val="22"/>
          <w:szCs w:val="22"/>
        </w:rPr>
        <w:t>Основание для реализации проекта, в рамках которого производится закупка</w:t>
      </w:r>
      <w:bookmarkEnd w:id="9"/>
    </w:p>
    <w:p w:rsidR="00DC521C" w:rsidRPr="00DC521C" w:rsidRDefault="00DC521C" w:rsidP="00DC521C">
      <w:pPr>
        <w:jc w:val="both"/>
        <w:rPr>
          <w:sz w:val="22"/>
          <w:szCs w:val="22"/>
        </w:rPr>
      </w:pPr>
      <w:r w:rsidRPr="00DC521C">
        <w:rPr>
          <w:sz w:val="22"/>
          <w:szCs w:val="22"/>
        </w:rPr>
        <w:t xml:space="preserve">        a)</w:t>
      </w:r>
      <w:r w:rsidRPr="00DC521C">
        <w:rPr>
          <w:sz w:val="22"/>
          <w:szCs w:val="22"/>
        </w:rPr>
        <w:tab/>
        <w:t>Постановление Президента РУз от 21.11.2018 г. N ПП-4022 «О мерах по дальнейшей модернизации цифровой инфраструктуры в целях развития цифровой экономики»;</w:t>
      </w:r>
    </w:p>
    <w:p w:rsidR="00DC521C" w:rsidRPr="00DC521C" w:rsidRDefault="00DC521C" w:rsidP="00DC521C">
      <w:pPr>
        <w:jc w:val="both"/>
        <w:rPr>
          <w:sz w:val="22"/>
          <w:szCs w:val="22"/>
        </w:rPr>
      </w:pPr>
      <w:r w:rsidRPr="00DC521C">
        <w:rPr>
          <w:sz w:val="22"/>
          <w:szCs w:val="22"/>
        </w:rPr>
        <w:t xml:space="preserve">        b)</w:t>
      </w:r>
      <w:r w:rsidRPr="00DC521C">
        <w:rPr>
          <w:sz w:val="22"/>
          <w:szCs w:val="22"/>
        </w:rPr>
        <w:tab/>
        <w:t>Концепция развития ООО «Universal Mobile Systems» на 2024 – 2025 год.</w:t>
      </w:r>
    </w:p>
    <w:p w:rsidR="00DC521C" w:rsidRPr="00DC521C" w:rsidRDefault="00DC521C" w:rsidP="00DC521C">
      <w:pPr>
        <w:pStyle w:val="2"/>
        <w:numPr>
          <w:ilvl w:val="1"/>
          <w:numId w:val="7"/>
        </w:numPr>
        <w:jc w:val="both"/>
        <w:rPr>
          <w:rFonts w:ascii="Times New Roman" w:hAnsi="Times New Roman" w:cs="Times New Roman"/>
          <w:sz w:val="22"/>
          <w:szCs w:val="22"/>
        </w:rPr>
      </w:pPr>
      <w:bookmarkStart w:id="10" w:name="_Toc178065699"/>
      <w:r w:rsidRPr="00DC521C">
        <w:rPr>
          <w:rFonts w:ascii="Times New Roman" w:hAnsi="Times New Roman" w:cs="Times New Roman"/>
          <w:b/>
          <w:color w:val="auto"/>
          <w:sz w:val="22"/>
          <w:szCs w:val="22"/>
        </w:rPr>
        <w:t>Перечень работ и услуг</w:t>
      </w:r>
      <w:bookmarkEnd w:id="10"/>
      <w:r w:rsidRPr="00DC521C">
        <w:rPr>
          <w:rFonts w:ascii="Times New Roman" w:hAnsi="Times New Roman" w:cs="Times New Roman"/>
          <w:sz w:val="22"/>
          <w:szCs w:val="22"/>
        </w:rPr>
        <w:tab/>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rPr>
        <w:t>a) Разработка проектно-сметной документации и подготовка всей необходимой документации в соответствии с настоящим Т</w:t>
      </w:r>
      <w:r w:rsidR="00B35482">
        <w:rPr>
          <w:color w:val="000000"/>
          <w:sz w:val="22"/>
          <w:szCs w:val="22"/>
        </w:rPr>
        <w:t>Т</w:t>
      </w:r>
      <w:r w:rsidRPr="00DC521C">
        <w:rPr>
          <w:color w:val="000000"/>
          <w:sz w:val="22"/>
          <w:szCs w:val="22"/>
        </w:rPr>
        <w:t xml:space="preserve"> и обязательным разделением на отдельные части:</w:t>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rPr>
        <w:t>- ПСД на капитальный ремонт помещения на первом этаже в здании ООО «Universal Mobile Systems»;</w:t>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rPr>
        <w:t xml:space="preserve">- </w:t>
      </w:r>
      <w:bookmarkStart w:id="11" w:name="_heading=h.2jxsxqh" w:colFirst="0" w:colLast="0"/>
      <w:bookmarkEnd w:id="11"/>
      <w:r w:rsidRPr="00DC521C">
        <w:rPr>
          <w:color w:val="000000"/>
          <w:sz w:val="22"/>
          <w:szCs w:val="22"/>
        </w:rPr>
        <w:t xml:space="preserve">ПСД на строительство наружных сетей системы внешнего электроснабжения I-й категории объекта ООО «UMS»; </w:t>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lang w:val="en-US"/>
        </w:rPr>
        <w:lastRenderedPageBreak/>
        <w:t>b</w:t>
      </w:r>
      <w:bookmarkStart w:id="12" w:name="_heading=h.z337ya" w:colFirst="0" w:colLast="0"/>
      <w:bookmarkEnd w:id="12"/>
      <w:r w:rsidRPr="00DC521C">
        <w:rPr>
          <w:color w:val="000000"/>
          <w:sz w:val="22"/>
          <w:szCs w:val="22"/>
        </w:rPr>
        <w:t>) Согласование проекта с заинтересованными органами РУз.</w:t>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rPr>
        <w:t>Описанная в данном Т</w:t>
      </w:r>
      <w:r w:rsidR="00B35482">
        <w:rPr>
          <w:color w:val="000000"/>
          <w:sz w:val="22"/>
          <w:szCs w:val="22"/>
        </w:rPr>
        <w:t>Т</w:t>
      </w:r>
      <w:r w:rsidRPr="00DC521C">
        <w:rPr>
          <w:color w:val="000000"/>
          <w:sz w:val="22"/>
          <w:szCs w:val="22"/>
        </w:rPr>
        <w:t xml:space="preserve"> ПСД должна быть согласована со следующими инстанциями, но не ограничиваться: Энергонадзор, РЭС города Термез, Горгаз, Сувсоз, Городской теплоцентралью, Спец связь;</w:t>
      </w:r>
    </w:p>
    <w:p w:rsidR="00DC521C" w:rsidRPr="00DC521C" w:rsidRDefault="00DC521C" w:rsidP="00DC521C">
      <w:pPr>
        <w:pBdr>
          <w:top w:val="nil"/>
          <w:left w:val="nil"/>
          <w:bottom w:val="nil"/>
          <w:right w:val="nil"/>
          <w:between w:val="nil"/>
        </w:pBdr>
        <w:tabs>
          <w:tab w:val="left" w:pos="540"/>
        </w:tabs>
        <w:spacing w:before="120" w:line="264" w:lineRule="auto"/>
        <w:ind w:firstLine="567"/>
        <w:jc w:val="both"/>
        <w:rPr>
          <w:color w:val="000000"/>
          <w:sz w:val="22"/>
          <w:szCs w:val="22"/>
        </w:rPr>
      </w:pPr>
      <w:r w:rsidRPr="00DC521C">
        <w:rPr>
          <w:color w:val="000000"/>
          <w:sz w:val="22"/>
          <w:szCs w:val="22"/>
          <w:lang w:val="en-US"/>
        </w:rPr>
        <w:t>c</w:t>
      </w:r>
      <w:r w:rsidRPr="00DC521C">
        <w:rPr>
          <w:color w:val="000000"/>
          <w:sz w:val="22"/>
          <w:szCs w:val="22"/>
        </w:rPr>
        <w:t>) Предусмотреть затраты на ведение авторского надзора за строительством.</w:t>
      </w:r>
      <w:r w:rsidRPr="00DC521C">
        <w:rPr>
          <w:sz w:val="22"/>
          <w:szCs w:val="22"/>
        </w:rPr>
        <w:t xml:space="preserve"> </w:t>
      </w:r>
      <w:r w:rsidRPr="00DC521C">
        <w:rPr>
          <w:color w:val="000000"/>
          <w:sz w:val="22"/>
          <w:szCs w:val="22"/>
        </w:rPr>
        <w:t>Услуги по авторскому надзору предоставляются по отдельному прямому договору.</w:t>
      </w:r>
    </w:p>
    <w:p w:rsidR="00DC521C" w:rsidRPr="00DC521C" w:rsidRDefault="00DC521C" w:rsidP="00DC521C">
      <w:pPr>
        <w:pStyle w:val="a8"/>
        <w:rPr>
          <w:sz w:val="22"/>
          <w:szCs w:val="22"/>
        </w:rPr>
      </w:pPr>
      <w:bookmarkStart w:id="13" w:name="_heading=h.3j2qqm3" w:colFirst="0" w:colLast="0"/>
      <w:bookmarkStart w:id="14" w:name="_heading=h.1y810tw" w:colFirst="0" w:colLast="0"/>
      <w:bookmarkStart w:id="15" w:name="_heading=h.4i7ojhp" w:colFirst="0" w:colLast="0"/>
      <w:bookmarkStart w:id="16" w:name="_heading=h.2xcytpi" w:colFirst="0" w:colLast="0"/>
      <w:bookmarkEnd w:id="13"/>
      <w:bookmarkEnd w:id="14"/>
      <w:bookmarkEnd w:id="15"/>
      <w:bookmarkEnd w:id="16"/>
      <w:r w:rsidRPr="00DC521C">
        <w:rPr>
          <w:rStyle w:val="af1"/>
          <w:rFonts w:eastAsiaTheme="majorEastAsia"/>
          <w:sz w:val="22"/>
          <w:szCs w:val="22"/>
        </w:rPr>
        <w:t>Исполнитель обязуется выполнить следующие услуги (работы) по проектной документации (ПСД) на капитальный ремонт внутренних помещений первого этажа здания и строительства наружных сетей системы внешнего электроснабжения I-й категории объекта ООО «Universal Mobile Systems»:</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Обмерные работы: Провести измерения объекта в сотрудничестве с заказчиком для получения точных данных.</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Составление дефектного акта: Создать подробный список перечня необходимых объемов работ для составления задания на проектирования.</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Подготовка отчета по обследованию: Сформировать отчет, содержащий результаты проведенного обследования, включая данные измерений и выявленные проблемы.</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Разработка рабочей и проектной документации: Создать необходимые планы, схемы и документы для успешной реализации проекта.</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Разработка сметной документации: Подготовить детализированные сметы затрат, включая расчеты и оценки бюджета для оценки стоимости предполагаемых работ.</w:t>
      </w:r>
    </w:p>
    <w:p w:rsidR="00DC521C" w:rsidRPr="00DC521C" w:rsidRDefault="00DC521C" w:rsidP="00DC521C">
      <w:pPr>
        <w:pStyle w:val="a4"/>
        <w:numPr>
          <w:ilvl w:val="0"/>
          <w:numId w:val="12"/>
        </w:numPr>
        <w:spacing w:line="259" w:lineRule="auto"/>
        <w:contextualSpacing/>
        <w:jc w:val="both"/>
        <w:rPr>
          <w:sz w:val="22"/>
          <w:szCs w:val="22"/>
        </w:rPr>
      </w:pPr>
      <w:r w:rsidRPr="00DC521C">
        <w:rPr>
          <w:sz w:val="22"/>
          <w:szCs w:val="22"/>
        </w:rPr>
        <w:t>Сметная документация составляется в соответствии с ресурсным методом – в текущих ценах согласно норм ШНК.</w:t>
      </w:r>
    </w:p>
    <w:p w:rsidR="00DC521C" w:rsidRPr="00DC521C" w:rsidRDefault="00DC521C" w:rsidP="00DC521C">
      <w:pPr>
        <w:pStyle w:val="1"/>
        <w:keepNext/>
        <w:keepLines/>
        <w:widowControl/>
        <w:numPr>
          <w:ilvl w:val="0"/>
          <w:numId w:val="3"/>
        </w:numPr>
        <w:autoSpaceDE/>
        <w:autoSpaceDN/>
        <w:spacing w:before="240" w:line="259" w:lineRule="auto"/>
        <w:ind w:left="0" w:firstLine="426"/>
        <w:jc w:val="both"/>
        <w:rPr>
          <w:b w:val="0"/>
          <w:sz w:val="22"/>
          <w:szCs w:val="22"/>
        </w:rPr>
      </w:pPr>
      <w:bookmarkStart w:id="17" w:name="_Toc176510296"/>
      <w:bookmarkStart w:id="18" w:name="_Toc176510323"/>
      <w:bookmarkStart w:id="19" w:name="_Toc176526966"/>
      <w:bookmarkStart w:id="20" w:name="_Toc176528307"/>
      <w:bookmarkStart w:id="21" w:name="_Toc177738785"/>
      <w:bookmarkStart w:id="22" w:name="_Toc178065700"/>
      <w:bookmarkStart w:id="23" w:name="_Toc176510297"/>
      <w:bookmarkStart w:id="24" w:name="_Toc176510324"/>
      <w:bookmarkStart w:id="25" w:name="_Toc176526967"/>
      <w:bookmarkStart w:id="26" w:name="_Toc176528308"/>
      <w:bookmarkStart w:id="27" w:name="_Toc177738786"/>
      <w:bookmarkStart w:id="28" w:name="_Toc178065701"/>
      <w:bookmarkStart w:id="29" w:name="_Toc176510298"/>
      <w:bookmarkStart w:id="30" w:name="_Toc176510325"/>
      <w:bookmarkStart w:id="31" w:name="_Toc176526968"/>
      <w:bookmarkStart w:id="32" w:name="_Toc176528309"/>
      <w:bookmarkStart w:id="33" w:name="_Toc177738787"/>
      <w:bookmarkStart w:id="34" w:name="_Toc178065702"/>
      <w:bookmarkStart w:id="35" w:name="_Toc176510299"/>
      <w:bookmarkStart w:id="36" w:name="_Toc176510326"/>
      <w:bookmarkStart w:id="37" w:name="_Toc176526969"/>
      <w:bookmarkStart w:id="38" w:name="_Toc176528310"/>
      <w:bookmarkStart w:id="39" w:name="_Toc177738788"/>
      <w:bookmarkStart w:id="40" w:name="_Toc178065703"/>
      <w:bookmarkStart w:id="41" w:name="_Toc176510300"/>
      <w:bookmarkStart w:id="42" w:name="_Toc176510327"/>
      <w:bookmarkStart w:id="43" w:name="_Toc176526970"/>
      <w:bookmarkStart w:id="44" w:name="_Toc176528311"/>
      <w:bookmarkStart w:id="45" w:name="_Toc177738789"/>
      <w:bookmarkStart w:id="46" w:name="_Toc178065704"/>
      <w:bookmarkStart w:id="47" w:name="_Toc176510301"/>
      <w:bookmarkStart w:id="48" w:name="_Toc176510328"/>
      <w:bookmarkStart w:id="49" w:name="_Toc176526971"/>
      <w:bookmarkStart w:id="50" w:name="_Toc176528312"/>
      <w:bookmarkStart w:id="51" w:name="_Toc177738790"/>
      <w:bookmarkStart w:id="52" w:name="_Toc178065705"/>
      <w:bookmarkStart w:id="53" w:name="_Toc176510302"/>
      <w:bookmarkStart w:id="54" w:name="_Toc176510329"/>
      <w:bookmarkStart w:id="55" w:name="_Toc176526972"/>
      <w:bookmarkStart w:id="56" w:name="_Toc176528313"/>
      <w:bookmarkStart w:id="57" w:name="_Toc177738791"/>
      <w:bookmarkStart w:id="58" w:name="_Toc178065706"/>
      <w:bookmarkStart w:id="59" w:name="_Toc176510303"/>
      <w:bookmarkStart w:id="60" w:name="_Toc176510330"/>
      <w:bookmarkStart w:id="61" w:name="_Toc176526973"/>
      <w:bookmarkStart w:id="62" w:name="_Toc176528314"/>
      <w:bookmarkStart w:id="63" w:name="_Toc177738792"/>
      <w:bookmarkStart w:id="64" w:name="_Toc178065707"/>
      <w:bookmarkStart w:id="65" w:name="_Toc176510304"/>
      <w:bookmarkStart w:id="66" w:name="_Toc176510331"/>
      <w:bookmarkStart w:id="67" w:name="_Toc176526974"/>
      <w:bookmarkStart w:id="68" w:name="_Toc176528315"/>
      <w:bookmarkStart w:id="69" w:name="_Toc177738793"/>
      <w:bookmarkStart w:id="70" w:name="_Toc178065708"/>
      <w:bookmarkStart w:id="71" w:name="_Toc176510305"/>
      <w:bookmarkStart w:id="72" w:name="_Toc176510332"/>
      <w:bookmarkStart w:id="73" w:name="_Toc176526975"/>
      <w:bookmarkStart w:id="74" w:name="_Toc176528316"/>
      <w:bookmarkStart w:id="75" w:name="_Toc177738794"/>
      <w:bookmarkStart w:id="76" w:name="_Toc178065709"/>
      <w:bookmarkStart w:id="77" w:name="_Toc178065710"/>
      <w:bookmarkEnd w:id="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DC521C">
        <w:rPr>
          <w:sz w:val="22"/>
          <w:szCs w:val="22"/>
        </w:rPr>
        <w:t>Общие требования к Исполнителю</w:t>
      </w:r>
      <w:bookmarkEnd w:id="77"/>
      <w:r w:rsidRPr="00DC521C">
        <w:rPr>
          <w:sz w:val="22"/>
          <w:szCs w:val="22"/>
        </w:rPr>
        <w:t xml:space="preserve">  </w:t>
      </w:r>
    </w:p>
    <w:p w:rsidR="00DC521C" w:rsidRPr="00DC521C" w:rsidRDefault="00DC521C" w:rsidP="00DC521C">
      <w:pPr>
        <w:pStyle w:val="ad"/>
        <w:numPr>
          <w:ilvl w:val="1"/>
          <w:numId w:val="6"/>
        </w:numPr>
        <w:rPr>
          <w:szCs w:val="22"/>
        </w:rPr>
      </w:pPr>
      <w:r w:rsidRPr="00DC521C">
        <w:rPr>
          <w:szCs w:val="22"/>
        </w:rPr>
        <w:t>Общие требования к Исполнителю:</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 xml:space="preserve">Исполнитель должен обладать гражданской правоспособностью в полном объеме для заключения и исполнения Договора, быть зарегистрированным в установленном порядке; </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Имеет лицензию на проектирование;</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 xml:space="preserve">Исполнитель должен обладать необходимыми профессиональными знаниями и опытом по разработке </w:t>
      </w:r>
      <w:r w:rsidRPr="00DC521C">
        <w:rPr>
          <w:rFonts w:eastAsia="Calibri"/>
          <w:bCs/>
          <w:sz w:val="22"/>
          <w:szCs w:val="22"/>
        </w:rPr>
        <w:t>проектно-сметной документацию на капитальный ремонт внутренних помещений</w:t>
      </w:r>
      <w:r w:rsidRPr="00DC521C">
        <w:rPr>
          <w:sz w:val="22"/>
          <w:szCs w:val="22"/>
        </w:rPr>
        <w:t xml:space="preserve">, иметь ресурсные возможности (финансовые, материально-технические, производственные, трудовые), управленческой компетентностью, опытом и репутацией (наличие писем-отзывов об аналогичных выполненных ранее работах(услугах)); </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Обладать всеми необходимыми документами, необходимыми для оказания услуг, являющихся предметом закупки;</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Не находиться в процессе ликвидации (для юридического лица) и не быть признанным по решению суда несостоятельным (банкротом);</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Не являться лицом, деятельность которого приостановлена и (или) на имущество которого, необходимое для выполнения обязательств по Договору, наложен арест по решению суда, административного органа;</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 xml:space="preserve">Не иметь задолженность по налогам, сборам и иным обязательным платежам в бюджеты любого уровня или государственные внебюджетные фонды за прошедший календарный год, взыскание которой может привести к невозможности исполнения обязательств по Договору, в рамках данного Технического </w:t>
      </w:r>
      <w:r w:rsidR="00B35482">
        <w:rPr>
          <w:sz w:val="22"/>
          <w:szCs w:val="22"/>
        </w:rPr>
        <w:t>требова</w:t>
      </w:r>
      <w:r w:rsidRPr="00DC521C">
        <w:rPr>
          <w:sz w:val="22"/>
          <w:szCs w:val="22"/>
        </w:rPr>
        <w:t>ния.</w:t>
      </w:r>
    </w:p>
    <w:p w:rsidR="00DC521C" w:rsidRPr="00DC521C" w:rsidRDefault="00DC521C" w:rsidP="00DC521C">
      <w:pPr>
        <w:pStyle w:val="af"/>
        <w:numPr>
          <w:ilvl w:val="0"/>
          <w:numId w:val="5"/>
        </w:numPr>
        <w:tabs>
          <w:tab w:val="clear" w:pos="420"/>
          <w:tab w:val="left" w:pos="1134"/>
        </w:tabs>
        <w:spacing w:line="240" w:lineRule="auto"/>
        <w:ind w:left="851" w:hanging="284"/>
        <w:rPr>
          <w:sz w:val="22"/>
          <w:szCs w:val="22"/>
        </w:rPr>
      </w:pPr>
      <w:r w:rsidRPr="00DC521C">
        <w:rPr>
          <w:sz w:val="22"/>
          <w:szCs w:val="22"/>
        </w:rPr>
        <w:t>Исполнитель должен предоставить информацию по перечню осуществляемых работ (услуг) с конкретизацией объема и привлекаемых специалистов (обоснование формирования стоимости оказываемых услуг).</w:t>
      </w:r>
    </w:p>
    <w:p w:rsidR="00DC521C" w:rsidRPr="00DC521C" w:rsidRDefault="00DC521C" w:rsidP="00DC521C">
      <w:pPr>
        <w:pStyle w:val="ad"/>
        <w:numPr>
          <w:ilvl w:val="1"/>
          <w:numId w:val="13"/>
        </w:numPr>
        <w:rPr>
          <w:szCs w:val="22"/>
        </w:rPr>
      </w:pPr>
      <w:r w:rsidRPr="00DC521C">
        <w:rPr>
          <w:szCs w:val="22"/>
        </w:rPr>
        <w:t>Обязательные требования к Исполнителю:</w:t>
      </w:r>
    </w:p>
    <w:p w:rsidR="00DC521C" w:rsidRPr="00DC521C" w:rsidRDefault="00DC521C" w:rsidP="00DC521C">
      <w:pPr>
        <w:pStyle w:val="af"/>
        <w:numPr>
          <w:ilvl w:val="0"/>
          <w:numId w:val="4"/>
        </w:numPr>
        <w:tabs>
          <w:tab w:val="clear" w:pos="420"/>
          <w:tab w:val="left" w:pos="1134"/>
        </w:tabs>
        <w:spacing w:line="240" w:lineRule="auto"/>
        <w:ind w:left="851" w:hanging="284"/>
        <w:rPr>
          <w:sz w:val="22"/>
          <w:szCs w:val="22"/>
        </w:rPr>
      </w:pPr>
      <w:r w:rsidRPr="00DC521C">
        <w:rPr>
          <w:sz w:val="22"/>
          <w:szCs w:val="22"/>
        </w:rPr>
        <w:t>Наличие необходимых документов в соответствии с требованиями законодательства РУз (лицензии, свидетельства, удостоверения и прочее).</w:t>
      </w:r>
    </w:p>
    <w:p w:rsidR="00DC521C" w:rsidRPr="00DC521C" w:rsidRDefault="00DC521C" w:rsidP="00DC521C">
      <w:pPr>
        <w:pStyle w:val="af"/>
        <w:numPr>
          <w:ilvl w:val="0"/>
          <w:numId w:val="4"/>
        </w:numPr>
        <w:tabs>
          <w:tab w:val="clear" w:pos="420"/>
          <w:tab w:val="left" w:pos="1134"/>
        </w:tabs>
        <w:spacing w:line="240" w:lineRule="auto"/>
        <w:ind w:left="851" w:hanging="284"/>
        <w:rPr>
          <w:sz w:val="22"/>
          <w:szCs w:val="22"/>
        </w:rPr>
      </w:pPr>
      <w:r w:rsidRPr="00DC521C">
        <w:rPr>
          <w:sz w:val="22"/>
          <w:szCs w:val="22"/>
        </w:rPr>
        <w:t>Наличие специалистов в штате на оказание работ по разработке</w:t>
      </w:r>
      <w:r w:rsidRPr="00DC521C">
        <w:rPr>
          <w:rFonts w:eastAsia="Calibri"/>
          <w:bCs/>
          <w:sz w:val="22"/>
          <w:szCs w:val="22"/>
        </w:rPr>
        <w:t xml:space="preserve"> проектно-сметной документацию на капитальный ремонт внутренних помещений</w:t>
      </w:r>
      <w:r w:rsidRPr="00DC521C">
        <w:rPr>
          <w:sz w:val="22"/>
          <w:szCs w:val="22"/>
        </w:rPr>
        <w:t>.</w:t>
      </w:r>
    </w:p>
    <w:p w:rsidR="00DC521C" w:rsidRPr="00DC521C" w:rsidRDefault="00DC521C" w:rsidP="00DC521C">
      <w:pPr>
        <w:pStyle w:val="af"/>
        <w:tabs>
          <w:tab w:val="clear" w:pos="1701"/>
          <w:tab w:val="left" w:pos="1134"/>
        </w:tabs>
        <w:spacing w:line="240" w:lineRule="auto"/>
        <w:ind w:left="0" w:firstLine="0"/>
        <w:rPr>
          <w:sz w:val="22"/>
          <w:szCs w:val="22"/>
        </w:rPr>
      </w:pPr>
    </w:p>
    <w:p w:rsidR="00DC521C" w:rsidRPr="00DC521C" w:rsidRDefault="00DC521C" w:rsidP="00DC521C">
      <w:pPr>
        <w:pStyle w:val="2"/>
        <w:numPr>
          <w:ilvl w:val="0"/>
          <w:numId w:val="3"/>
        </w:numPr>
        <w:ind w:left="786"/>
        <w:jc w:val="both"/>
        <w:rPr>
          <w:rFonts w:ascii="Times New Roman" w:hAnsi="Times New Roman" w:cs="Times New Roman"/>
          <w:b/>
          <w:color w:val="auto"/>
          <w:sz w:val="22"/>
          <w:szCs w:val="22"/>
        </w:rPr>
      </w:pPr>
      <w:bookmarkStart w:id="78" w:name="_Toc178065711"/>
      <w:r w:rsidRPr="00DC521C">
        <w:rPr>
          <w:rFonts w:ascii="Times New Roman" w:hAnsi="Times New Roman" w:cs="Times New Roman"/>
          <w:b/>
          <w:color w:val="auto"/>
          <w:sz w:val="22"/>
          <w:szCs w:val="22"/>
        </w:rPr>
        <w:lastRenderedPageBreak/>
        <w:t>Задачи к Исполнителю</w:t>
      </w:r>
      <w:bookmarkEnd w:id="78"/>
    </w:p>
    <w:p w:rsidR="00DC521C" w:rsidRPr="00DC521C" w:rsidRDefault="00DC521C" w:rsidP="00DC521C">
      <w:pPr>
        <w:ind w:firstLine="709"/>
        <w:contextualSpacing/>
        <w:jc w:val="both"/>
        <w:rPr>
          <w:sz w:val="22"/>
          <w:szCs w:val="22"/>
        </w:rPr>
      </w:pPr>
      <w:r w:rsidRPr="00DC521C">
        <w:rPr>
          <w:rFonts w:eastAsia="Calibri"/>
          <w:bCs/>
          <w:sz w:val="22"/>
          <w:szCs w:val="22"/>
        </w:rPr>
        <w:t>Разработка проектно-сметной документацию на капитальный ремонт внутренних помещений на первом этаже в здании ООО «UMS» по адресу: Республика Узбекистан, Сурхандарьинская область, город Термез, улица Г. Хусанова, дом 32А</w:t>
      </w:r>
      <w:r w:rsidRPr="00DC521C">
        <w:rPr>
          <w:sz w:val="22"/>
          <w:szCs w:val="22"/>
        </w:rPr>
        <w:t>. Общая площадь ремонтируемых помещений – 142 м².</w:t>
      </w:r>
    </w:p>
    <w:p w:rsidR="00DC521C" w:rsidRPr="00DC521C" w:rsidRDefault="00DC521C" w:rsidP="00DC521C">
      <w:pPr>
        <w:ind w:firstLine="709"/>
        <w:contextualSpacing/>
        <w:jc w:val="both"/>
        <w:rPr>
          <w:sz w:val="22"/>
          <w:szCs w:val="22"/>
        </w:rPr>
      </w:pPr>
      <w:r w:rsidRPr="00DC521C">
        <w:rPr>
          <w:rFonts w:eastAsia="Calibri"/>
          <w:bCs/>
          <w:sz w:val="22"/>
          <w:szCs w:val="22"/>
        </w:rPr>
        <w:t>При разработке проектно-сметной документации Исполнитель обязан учитывать следующие виды работ в помещениях:</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работы по демонтажу; стен и перегородок из кирпича, гипсокартона, подвесного потолка «Армстронг», оконных рам и дверей, цементной стяжки пола,</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цементную стяжку пола 10мм с армированием (согласно Технического заключения). Покрытие из керамогранита, кафеля, линолеума, ламината, также выполнить фальшпол и подсистему кабель-менеджмента.</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Максимально возможный допуск по погрешности неровности пола ±1мм/1м. Поверхность пола технологических помещений должна быть покрыта специальным средством, предотвращающим скопление пыли (например, антистатической краской).</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Стены и перегородки комнат выполнить из кирпича, гипсокартона по прочному сварному стоечному металлическому каркасу;</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Отделка стен и перегородок – Высококачественная штукатурка, шпатлевка, наклейка обоев под покраску с дальнейшей окраской водоэмульсионной краской, улучшенная окраска масляной краской;</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Потолок - из гипсокартона, панели типа «Армстронг»</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Двери из МДФ, «АКФА», металлические-огнестойкие;</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Основное и аварийное освещение – выполнить в противопожарном исполнении с малым потреблением электроэнергии, светильники типа LED.</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Проектом предусмотреть установку основного и аварийного освещения во всех помещениях первого этажа здания, включая входные группы, аварийные выходы и коридоры;</w:t>
      </w:r>
    </w:p>
    <w:p w:rsidR="00DC521C" w:rsidRPr="00DC521C" w:rsidRDefault="00DC521C" w:rsidP="00DC521C">
      <w:pPr>
        <w:numPr>
          <w:ilvl w:val="0"/>
          <w:numId w:val="10"/>
        </w:numPr>
        <w:ind w:left="851" w:hanging="142"/>
        <w:contextualSpacing/>
        <w:jc w:val="both"/>
        <w:rPr>
          <w:sz w:val="22"/>
          <w:szCs w:val="22"/>
        </w:rPr>
      </w:pPr>
      <w:r w:rsidRPr="00DC521C">
        <w:rPr>
          <w:sz w:val="22"/>
          <w:szCs w:val="22"/>
        </w:rPr>
        <w:t xml:space="preserve">Приточно-вытяжную вентиляцию - Помещения Аппаратной и помещение АКБ необходимо оснастить вытяжной системой удаления продуктов горения и газа по окончании пожаротушения, которая должна обеспечивать очистку после пожара защищаемого помещения в объеме не менее 3-х кратного воздухообмена в час. </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Воздуховоды систем газо-дымо удаления должны быть обклеены изоляцией (каучук, резина, пластик и т.д.).</w:t>
      </w:r>
    </w:p>
    <w:p w:rsidR="00DC521C" w:rsidRPr="00DC521C" w:rsidRDefault="00DC521C" w:rsidP="00DC521C">
      <w:pPr>
        <w:numPr>
          <w:ilvl w:val="0"/>
          <w:numId w:val="10"/>
        </w:numPr>
        <w:ind w:left="851" w:hanging="142"/>
        <w:contextualSpacing/>
        <w:jc w:val="both"/>
        <w:rPr>
          <w:sz w:val="22"/>
          <w:szCs w:val="22"/>
        </w:rPr>
      </w:pPr>
      <w:r w:rsidRPr="00DC521C">
        <w:rPr>
          <w:sz w:val="22"/>
          <w:szCs w:val="22"/>
        </w:rPr>
        <w:t xml:space="preserve">Распределение приточного и вытяжного воздуха системы вентиляции предусмотреть в зону над фальшполом и под фальшпол по сети воздуховодов с последующей раздачей через воздухораспределители. </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Водоснабжение - Для технологических нужд системы кондиционирования, необходимо предусмотреть водоснабжение с расходом воды не менее 4 л/час.</w:t>
      </w:r>
    </w:p>
    <w:p w:rsidR="00DC521C" w:rsidRPr="00DC521C" w:rsidRDefault="00DC521C" w:rsidP="00DC521C">
      <w:pPr>
        <w:numPr>
          <w:ilvl w:val="0"/>
          <w:numId w:val="10"/>
        </w:numPr>
        <w:ind w:left="851" w:hanging="142"/>
        <w:contextualSpacing/>
        <w:jc w:val="both"/>
        <w:rPr>
          <w:sz w:val="22"/>
          <w:szCs w:val="22"/>
        </w:rPr>
      </w:pPr>
      <w:r w:rsidRPr="00DC521C">
        <w:rPr>
          <w:sz w:val="22"/>
          <w:szCs w:val="22"/>
        </w:rPr>
        <w:t xml:space="preserve">Предусмотреть водомерный узел и водоподготовку. Подготовку воды выполнить полупромышленными фильтрами с подачей воды не менее 4 л/час. Тип и размещение фильтра определить на этапе проектирования.  </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Работы по газовое пожаротушения и автоматическое пожарную сигнализацию – Помещения ЦОД должны быть оборудованы автоматическими установками газового пожаротушения (АУГП) и пожарной сигнализации, которые проектируются в соответствии с требованиями раздела 3 СНиП СН-512-78) и СМЕ 03.03-2003 Огнетушащее вещество должно быть заправлено в модули высокого давления типа МГП.</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Включение системы АУГП производится от датчиков раннего обнаружения пожара, реагирующих на появление дыма;</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Подсистема охранной сигнализации - Система предназначается для обеспечения средствами охранной сигнализации технологических помещений здания. Предусмотреть обеспечение средствами охранной сигнализации все помещения первого этажа здания и помещение АКБ. Помещения должны сдаваться на охрану в нерабочее время и сниматься с охраны сотрудниками, ответственными за помещения;</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Указать систему контроля и управления доступом - С целью обеспечения безопасности внутри помещений, а также ограничения физического доступа к оборудованию технологических помещений необходимо обеспечить наличие подсистемы СКУД.</w:t>
      </w:r>
    </w:p>
    <w:p w:rsidR="00DC521C" w:rsidRPr="00DC521C" w:rsidRDefault="00DC521C" w:rsidP="00DC521C">
      <w:pPr>
        <w:numPr>
          <w:ilvl w:val="0"/>
          <w:numId w:val="10"/>
        </w:numPr>
        <w:ind w:left="851" w:hanging="142"/>
        <w:contextualSpacing/>
        <w:jc w:val="both"/>
        <w:rPr>
          <w:sz w:val="22"/>
          <w:szCs w:val="22"/>
        </w:rPr>
      </w:pPr>
      <w:r w:rsidRPr="00DC521C">
        <w:rPr>
          <w:sz w:val="22"/>
          <w:szCs w:val="22"/>
        </w:rPr>
        <w:t xml:space="preserve">Технические средства СКУД должны включать в себя контроллеры дверей всех автозалов и технологических помещений объекта. </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Доступ в помещения должен осуществляться посредством бесконтактных карт доступа, работающих по технологии RFID.</w:t>
      </w:r>
    </w:p>
    <w:p w:rsidR="00DC521C" w:rsidRPr="00DC521C" w:rsidRDefault="00DC521C" w:rsidP="00DC521C">
      <w:pPr>
        <w:numPr>
          <w:ilvl w:val="0"/>
          <w:numId w:val="10"/>
        </w:numPr>
        <w:ind w:left="851" w:hanging="142"/>
        <w:contextualSpacing/>
        <w:jc w:val="both"/>
        <w:rPr>
          <w:sz w:val="22"/>
          <w:szCs w:val="22"/>
        </w:rPr>
      </w:pPr>
      <w:r w:rsidRPr="00DC521C">
        <w:rPr>
          <w:sz w:val="22"/>
          <w:szCs w:val="22"/>
        </w:rPr>
        <w:lastRenderedPageBreak/>
        <w:t>Поставляемое решение СКУД должно быть совместимо с существующим оборудованием Заказчика.</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Указать в ПСД что, технические решения, принимаемые на этапе проектирования должны соответствовать требованиям санитарно-гигиенических, экологических, противопожарных и других норм, действующих на территории Республики Узбекистан, и должны обеспечивать безопасную для жизни и здоровья людей эксплуатацию объекта при соблюдении предусмотренных мероприятий;</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Выполнить систему видеонаблюдения - Автоматизированная система IP видеонаблюдения является системой видеоконтроля на основе распределенной сети IP камер видеонаблюдения.</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Поставляемое решение СВН должно быть совместимо с существующим оборудованием Заказчика.;</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Выполнить контур заземления – Произвести расчет отдельного контура технологического заземления согласно O'z DSt 2875:2014. Произвести расчет и указать комплектующие для системы уравнивания потенциалов между главными заземляющими шинами РЕ и FE заземлений.</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Организовать для PE и FE заземлений промежуточные заземляющие шины (ПЗШ) с размещением их на 2-м этаже здания. Устройство защитного и технологического заземлений, а также уравнивание потенциалов между ними выполнить согласно ПУЭ и O'z DSt 2875:2014. Должны быть организованы раздельные контуры заземлений PE и FE. Расстояние до ближайших точек заземлителей в грунте должно быть не менее 15м. Сопротивление контуров заземлений растеканию тока не должно превышать 1 Ом. Организацию уравнивая потенциалов между контурами выполнить согласно O'z DSt 2875:2014 в грунте;</w:t>
      </w:r>
    </w:p>
    <w:p w:rsidR="00DC521C" w:rsidRPr="00DC521C" w:rsidRDefault="00DC521C" w:rsidP="00DC521C">
      <w:pPr>
        <w:numPr>
          <w:ilvl w:val="0"/>
          <w:numId w:val="10"/>
        </w:numPr>
        <w:ind w:left="851" w:hanging="142"/>
        <w:contextualSpacing/>
        <w:jc w:val="both"/>
        <w:rPr>
          <w:sz w:val="22"/>
          <w:szCs w:val="22"/>
        </w:rPr>
      </w:pPr>
      <w:r w:rsidRPr="00DC521C">
        <w:rPr>
          <w:sz w:val="22"/>
          <w:szCs w:val="22"/>
        </w:rPr>
        <w:t>Фальшполу - в помещении Аппаратной выполнить фальшпол.</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Конструкция фальшпола, где планируется размещение технологическое оборудование должна быть токорассеивающая (DIF) или токопроводящая (ECF), согласно EN1081.</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Конструкция фальшпола должна предусматривать возможное усиление под оборудование имеющее большой вес (свыше 700 кг).</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Площадка ДГУ – Для установки ДГУ предусмотреть бетонную площадку, а также строительство навеса для защиты от атмосферных осадков.</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Проектом определить мощность ДГУ.</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Место расположения ДГУ определяется проектом;</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Наружные и внутренние инженерные сети электроснабжения - электроснабжение телекоммуникационного оборудования и инженерных систем первого этажа здания.</w:t>
      </w:r>
    </w:p>
    <w:p w:rsidR="00DC521C" w:rsidRPr="00DC521C" w:rsidRDefault="00DC521C" w:rsidP="00DC521C">
      <w:pPr>
        <w:numPr>
          <w:ilvl w:val="0"/>
          <w:numId w:val="10"/>
        </w:numPr>
        <w:ind w:left="851" w:hanging="142"/>
        <w:contextualSpacing/>
        <w:jc w:val="both"/>
        <w:rPr>
          <w:sz w:val="22"/>
          <w:szCs w:val="22"/>
        </w:rPr>
      </w:pPr>
      <w:r w:rsidRPr="00DC521C">
        <w:rPr>
          <w:sz w:val="22"/>
          <w:szCs w:val="22"/>
        </w:rPr>
        <w:t xml:space="preserve">Конструктивные решения - Проектом предусмотреть установку цельной разгрузочной рамы с оборотной стороны здания. Предусматриваемые разгрузочные рамы необходимы для установки внешних блоков кондиционеров. Разгрузочная рама с оборотной стороны здания предусмотреть исходя из габаритных и весовых параметров внешних блоков кондиционеров и определить на этапе проектирования. </w:t>
      </w:r>
    </w:p>
    <w:p w:rsidR="00DC521C" w:rsidRPr="00DC521C" w:rsidRDefault="00DC521C" w:rsidP="00DC521C">
      <w:pPr>
        <w:numPr>
          <w:ilvl w:val="0"/>
          <w:numId w:val="10"/>
        </w:numPr>
        <w:ind w:left="851" w:hanging="142"/>
        <w:contextualSpacing/>
        <w:jc w:val="both"/>
        <w:rPr>
          <w:sz w:val="22"/>
          <w:szCs w:val="22"/>
        </w:rPr>
      </w:pPr>
      <w:r w:rsidRPr="00DC521C">
        <w:rPr>
          <w:sz w:val="22"/>
          <w:szCs w:val="22"/>
        </w:rPr>
        <w:t>Необходимо произвести расчёт фундамента исходя из массы устанавливаемого оборудования.</w:t>
      </w:r>
    </w:p>
    <w:p w:rsidR="00DC521C" w:rsidRPr="00DC521C" w:rsidRDefault="00DC521C" w:rsidP="00DC521C">
      <w:pPr>
        <w:pStyle w:val="1"/>
        <w:keepNext/>
        <w:keepLines/>
        <w:widowControl/>
        <w:numPr>
          <w:ilvl w:val="0"/>
          <w:numId w:val="3"/>
        </w:numPr>
        <w:autoSpaceDE/>
        <w:autoSpaceDN/>
        <w:spacing w:before="240" w:line="259" w:lineRule="auto"/>
        <w:ind w:left="786"/>
        <w:jc w:val="both"/>
        <w:rPr>
          <w:b w:val="0"/>
          <w:sz w:val="22"/>
          <w:szCs w:val="22"/>
        </w:rPr>
      </w:pPr>
      <w:bookmarkStart w:id="79" w:name="_Toc178065712"/>
      <w:r w:rsidRPr="00DC521C">
        <w:rPr>
          <w:sz w:val="22"/>
          <w:szCs w:val="22"/>
        </w:rPr>
        <w:t>Состав проектно-сметной документации.</w:t>
      </w:r>
      <w:bookmarkEnd w:id="79"/>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color w:val="000000"/>
          <w:sz w:val="22"/>
          <w:szCs w:val="22"/>
        </w:rPr>
        <w:t xml:space="preserve"> Разработка Подрядчиком задание на проектирование объекта и согласование с Заказчиком;</w:t>
      </w:r>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color w:val="000000"/>
          <w:sz w:val="22"/>
          <w:szCs w:val="22"/>
        </w:rPr>
        <w:t>Разработка ПСД по объекту, включает в себя следующее:</w:t>
      </w:r>
    </w:p>
    <w:p w:rsidR="00DC521C" w:rsidRPr="00DC521C" w:rsidRDefault="00DC521C" w:rsidP="00DC521C">
      <w:pPr>
        <w:jc w:val="both"/>
        <w:rPr>
          <w:color w:val="000000"/>
          <w:sz w:val="22"/>
          <w:szCs w:val="22"/>
        </w:rPr>
      </w:pPr>
      <w:r w:rsidRPr="00DC521C">
        <w:rPr>
          <w:color w:val="000000"/>
          <w:sz w:val="22"/>
          <w:szCs w:val="22"/>
        </w:rPr>
        <w:t xml:space="preserve">- Том </w:t>
      </w:r>
      <w:r w:rsidRPr="00DC521C">
        <w:rPr>
          <w:color w:val="000000"/>
          <w:sz w:val="22"/>
          <w:szCs w:val="22"/>
          <w:lang w:val="en-US"/>
        </w:rPr>
        <w:t>I</w:t>
      </w:r>
      <w:r w:rsidRPr="00DC521C">
        <w:rPr>
          <w:color w:val="000000"/>
          <w:sz w:val="22"/>
          <w:szCs w:val="22"/>
        </w:rPr>
        <w:t xml:space="preserve"> – общая пояснительная записка (ОПЗ), проект организации строительства (ОПС) в сокращенном виде с указанием трудозатрат и времени на выполнение строительно-монтажных работ (СМР).</w:t>
      </w:r>
    </w:p>
    <w:p w:rsidR="00DC521C" w:rsidRPr="00DC521C" w:rsidRDefault="00DC521C" w:rsidP="00DC521C">
      <w:pPr>
        <w:pStyle w:val="Default"/>
        <w:jc w:val="both"/>
        <w:rPr>
          <w:sz w:val="22"/>
          <w:szCs w:val="22"/>
        </w:rPr>
      </w:pPr>
      <w:r w:rsidRPr="00DC521C">
        <w:rPr>
          <w:sz w:val="22"/>
          <w:szCs w:val="22"/>
        </w:rPr>
        <w:t xml:space="preserve">- Том II – разработка проекта (ПР) для следующих разделов: автоматизированные системы (АС), отопление, вентиляция и кондиционирование (ОВиК), электрооборудование (ЭО), электроснабжение на напряжение 0,4 кВ (ЭС-0,4Кв), электроснабжение на напряжение 10 кВ (ЭС-10Кв) с прокладкой второй вводной высоковольтной линии, а также проект </w:t>
      </w:r>
      <w:r w:rsidR="00861FCC">
        <w:rPr>
          <w:sz w:val="22"/>
          <w:szCs w:val="22"/>
        </w:rPr>
        <w:t>по</w:t>
      </w:r>
      <w:r w:rsidRPr="00DC521C">
        <w:rPr>
          <w:sz w:val="22"/>
          <w:szCs w:val="22"/>
        </w:rPr>
        <w:t xml:space="preserve"> замен</w:t>
      </w:r>
      <w:r w:rsidR="00861FCC">
        <w:rPr>
          <w:sz w:val="22"/>
          <w:szCs w:val="22"/>
        </w:rPr>
        <w:t>е</w:t>
      </w:r>
      <w:r w:rsidRPr="00DC521C">
        <w:rPr>
          <w:sz w:val="22"/>
          <w:szCs w:val="22"/>
        </w:rPr>
        <w:t xml:space="preserve"> существующего трансформатора мощностью 63 кВА на расчетный.  Пожарно-охранная сигнализация, локальные сети и видеонаблюдение;</w:t>
      </w:r>
    </w:p>
    <w:p w:rsidR="00DC521C" w:rsidRPr="00DC521C" w:rsidRDefault="00DC521C" w:rsidP="00DC521C">
      <w:pPr>
        <w:pStyle w:val="Default"/>
        <w:jc w:val="both"/>
        <w:rPr>
          <w:sz w:val="22"/>
          <w:szCs w:val="22"/>
        </w:rPr>
      </w:pPr>
      <w:r w:rsidRPr="00DC521C">
        <w:rPr>
          <w:sz w:val="22"/>
          <w:szCs w:val="22"/>
        </w:rPr>
        <w:t>Конструктивные и объёмно-планировочные решения;</w:t>
      </w:r>
    </w:p>
    <w:p w:rsidR="00DC521C" w:rsidRPr="00DC521C" w:rsidRDefault="00DC521C" w:rsidP="00DC521C">
      <w:pPr>
        <w:pStyle w:val="Default"/>
        <w:jc w:val="both"/>
        <w:rPr>
          <w:sz w:val="22"/>
          <w:szCs w:val="22"/>
        </w:rPr>
      </w:pPr>
      <w:r w:rsidRPr="00DC521C">
        <w:rPr>
          <w:sz w:val="22"/>
          <w:szCs w:val="22"/>
        </w:rPr>
        <w:t>Наружные и внутренние инженерные сети электроснабжения; приточно-вытяжной вентиляции;</w:t>
      </w:r>
    </w:p>
    <w:p w:rsidR="00DC521C" w:rsidRPr="00DC521C" w:rsidRDefault="00DC521C" w:rsidP="00DC521C">
      <w:pPr>
        <w:jc w:val="both"/>
        <w:rPr>
          <w:color w:val="000000"/>
          <w:sz w:val="22"/>
          <w:szCs w:val="22"/>
        </w:rPr>
      </w:pPr>
      <w:r w:rsidRPr="00DC521C">
        <w:rPr>
          <w:color w:val="000000"/>
          <w:sz w:val="22"/>
          <w:szCs w:val="22"/>
        </w:rPr>
        <w:t xml:space="preserve">- Том </w:t>
      </w:r>
      <w:r w:rsidRPr="00DC521C">
        <w:rPr>
          <w:color w:val="000000"/>
          <w:sz w:val="22"/>
          <w:szCs w:val="22"/>
          <w:lang w:val="en-US"/>
        </w:rPr>
        <w:t>III</w:t>
      </w:r>
      <w:r w:rsidRPr="00DC521C">
        <w:rPr>
          <w:color w:val="000000"/>
          <w:sz w:val="22"/>
          <w:szCs w:val="22"/>
        </w:rPr>
        <w:t xml:space="preserve"> – сметная документация.</w:t>
      </w:r>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color w:val="000000"/>
          <w:sz w:val="22"/>
          <w:szCs w:val="22"/>
        </w:rPr>
        <w:t>Обеспечение Подрядчиком проведения экспертизы ПСД и получения положительного сводного экспертного заключения в уполномоченном органе.</w:t>
      </w:r>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color w:val="000000"/>
          <w:sz w:val="22"/>
          <w:szCs w:val="22"/>
        </w:rPr>
        <w:lastRenderedPageBreak/>
        <w:t>В договоре на разработку ПСД зафиксировать стоимость проведения авторского надзора.</w:t>
      </w:r>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color w:val="000000"/>
          <w:sz w:val="22"/>
          <w:szCs w:val="22"/>
        </w:rPr>
        <w:t xml:space="preserve">Состав и содержание разделов проектной документации сформировать </w:t>
      </w:r>
      <w:r w:rsidRPr="00DC521C">
        <w:rPr>
          <w:sz w:val="22"/>
          <w:szCs w:val="22"/>
        </w:rPr>
        <w:t>согласно действующему законодательству рУз. в области строительства, в соответствии строительным нормам и правилам с учетом местных климатических условий, сейсмической обстановке и требований противопожарных, санитарно-гигиенических, экологических и других норм, действующих на территории РУз.</w:t>
      </w:r>
    </w:p>
    <w:p w:rsidR="00DC521C" w:rsidRPr="00DC521C" w:rsidRDefault="00DC521C" w:rsidP="00DC521C">
      <w:pPr>
        <w:pStyle w:val="a4"/>
        <w:numPr>
          <w:ilvl w:val="0"/>
          <w:numId w:val="11"/>
        </w:numPr>
        <w:spacing w:after="160" w:line="259" w:lineRule="auto"/>
        <w:contextualSpacing/>
        <w:jc w:val="both"/>
        <w:rPr>
          <w:color w:val="000000"/>
          <w:sz w:val="22"/>
          <w:szCs w:val="22"/>
        </w:rPr>
      </w:pPr>
      <w:r w:rsidRPr="00DC521C">
        <w:rPr>
          <w:iCs/>
          <w:sz w:val="22"/>
          <w:szCs w:val="22"/>
        </w:rPr>
        <w:t>Учитывать все экологические требования в соответствии Закона Республики Узбекистан по защите природы при разработке ПСД.</w:t>
      </w:r>
      <w:r w:rsidRPr="00DC521C">
        <w:rPr>
          <w:sz w:val="22"/>
          <w:szCs w:val="22"/>
        </w:rPr>
        <w:t xml:space="preserve"> </w:t>
      </w:r>
      <w:r w:rsidRPr="00DC521C">
        <w:rPr>
          <w:iCs/>
          <w:sz w:val="22"/>
          <w:szCs w:val="22"/>
        </w:rPr>
        <w:t xml:space="preserve"> </w:t>
      </w:r>
    </w:p>
    <w:p w:rsidR="00DC521C" w:rsidRPr="00DC521C" w:rsidRDefault="00DC521C" w:rsidP="00DC521C">
      <w:pPr>
        <w:pStyle w:val="1"/>
        <w:keepNext/>
        <w:keepLines/>
        <w:widowControl/>
        <w:numPr>
          <w:ilvl w:val="0"/>
          <w:numId w:val="15"/>
        </w:numPr>
        <w:autoSpaceDE/>
        <w:autoSpaceDN/>
        <w:spacing w:before="240" w:line="259" w:lineRule="auto"/>
        <w:jc w:val="both"/>
        <w:rPr>
          <w:b w:val="0"/>
          <w:sz w:val="22"/>
          <w:szCs w:val="22"/>
        </w:rPr>
      </w:pPr>
      <w:bookmarkStart w:id="80" w:name="_Toc178065713"/>
      <w:r w:rsidRPr="00DC521C">
        <w:rPr>
          <w:sz w:val="22"/>
          <w:szCs w:val="22"/>
        </w:rPr>
        <w:t>Дополнительные требования</w:t>
      </w:r>
      <w:bookmarkEnd w:id="80"/>
    </w:p>
    <w:p w:rsidR="00DC521C" w:rsidRPr="00DC521C" w:rsidRDefault="00DC521C" w:rsidP="00DC521C">
      <w:pPr>
        <w:pStyle w:val="af"/>
        <w:numPr>
          <w:ilvl w:val="0"/>
          <w:numId w:val="8"/>
        </w:numPr>
        <w:tabs>
          <w:tab w:val="left" w:pos="1134"/>
        </w:tabs>
        <w:spacing w:line="240" w:lineRule="auto"/>
        <w:ind w:hanging="502"/>
        <w:rPr>
          <w:sz w:val="22"/>
          <w:szCs w:val="22"/>
        </w:rPr>
      </w:pPr>
      <w:r w:rsidRPr="00DC521C">
        <w:rPr>
          <w:sz w:val="22"/>
          <w:szCs w:val="22"/>
        </w:rPr>
        <w:t>Обязательное соблюдение конфиденциальности на любом этапе проведения выполнения работ - в связи с возможным доступом к закрытой технической или коммерческой информации.</w:t>
      </w:r>
    </w:p>
    <w:p w:rsidR="00DC521C" w:rsidRPr="00DC521C" w:rsidRDefault="00DC521C" w:rsidP="00DC521C">
      <w:pPr>
        <w:pStyle w:val="af"/>
        <w:numPr>
          <w:ilvl w:val="0"/>
          <w:numId w:val="8"/>
        </w:numPr>
        <w:tabs>
          <w:tab w:val="left" w:pos="1134"/>
        </w:tabs>
        <w:spacing w:line="240" w:lineRule="auto"/>
        <w:ind w:hanging="502"/>
        <w:rPr>
          <w:sz w:val="22"/>
          <w:szCs w:val="22"/>
        </w:rPr>
      </w:pPr>
      <w:r w:rsidRPr="00DC521C">
        <w:rPr>
          <w:sz w:val="22"/>
          <w:szCs w:val="22"/>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p w:rsidR="00DC521C" w:rsidRPr="00DC521C" w:rsidRDefault="00DC521C" w:rsidP="00DC521C">
      <w:pPr>
        <w:pStyle w:val="af"/>
        <w:numPr>
          <w:ilvl w:val="0"/>
          <w:numId w:val="8"/>
        </w:numPr>
        <w:tabs>
          <w:tab w:val="left" w:pos="1134"/>
        </w:tabs>
        <w:spacing w:line="240" w:lineRule="auto"/>
        <w:ind w:hanging="502"/>
        <w:rPr>
          <w:sz w:val="22"/>
          <w:szCs w:val="22"/>
        </w:rPr>
      </w:pPr>
      <w:r w:rsidRPr="00DC521C">
        <w:rPr>
          <w:sz w:val="22"/>
          <w:szCs w:val="22"/>
        </w:rPr>
        <w:t xml:space="preserve">Объект является режимным с соответствующими ограничениями допуска на него. </w:t>
      </w:r>
    </w:p>
    <w:p w:rsidR="00DC521C" w:rsidRPr="00DC521C" w:rsidRDefault="00DC521C" w:rsidP="00DC521C">
      <w:pPr>
        <w:pStyle w:val="af"/>
        <w:numPr>
          <w:ilvl w:val="0"/>
          <w:numId w:val="8"/>
        </w:numPr>
        <w:tabs>
          <w:tab w:val="left" w:pos="1134"/>
        </w:tabs>
        <w:spacing w:line="240" w:lineRule="auto"/>
        <w:ind w:hanging="502"/>
        <w:rPr>
          <w:sz w:val="22"/>
          <w:szCs w:val="22"/>
        </w:rPr>
      </w:pPr>
      <w:r w:rsidRPr="00DC521C">
        <w:rPr>
          <w:color w:val="000000"/>
          <w:sz w:val="22"/>
          <w:szCs w:val="22"/>
        </w:rPr>
        <w:t>Все работы касательно разработки Проектно-сметной документации предварительно письменно согласовать с Заказчиком.</w:t>
      </w:r>
      <w:r w:rsidRPr="00DC521C">
        <w:rPr>
          <w:sz w:val="22"/>
          <w:szCs w:val="22"/>
        </w:rPr>
        <w:t xml:space="preserve"> </w:t>
      </w:r>
    </w:p>
    <w:p w:rsidR="00DC521C" w:rsidRPr="00DC521C" w:rsidRDefault="00DC521C" w:rsidP="00DC521C">
      <w:pPr>
        <w:pStyle w:val="1"/>
        <w:keepNext/>
        <w:keepLines/>
        <w:widowControl/>
        <w:numPr>
          <w:ilvl w:val="0"/>
          <w:numId w:val="15"/>
        </w:numPr>
        <w:autoSpaceDE/>
        <w:autoSpaceDN/>
        <w:spacing w:before="240" w:line="259" w:lineRule="auto"/>
        <w:ind w:left="0" w:firstLine="426"/>
        <w:jc w:val="both"/>
        <w:rPr>
          <w:b w:val="0"/>
          <w:sz w:val="22"/>
          <w:szCs w:val="22"/>
        </w:rPr>
      </w:pPr>
      <w:bookmarkStart w:id="81" w:name="_Toc178065714"/>
      <w:r w:rsidRPr="00DC521C">
        <w:rPr>
          <w:sz w:val="22"/>
          <w:szCs w:val="22"/>
        </w:rPr>
        <w:t>Технические характеристики услуг</w:t>
      </w:r>
      <w:bookmarkEnd w:id="81"/>
      <w:r w:rsidRPr="00DC521C">
        <w:rPr>
          <w:sz w:val="22"/>
          <w:szCs w:val="22"/>
        </w:rPr>
        <w:t xml:space="preserve"> </w:t>
      </w:r>
    </w:p>
    <w:p w:rsidR="00DC521C" w:rsidRPr="00DC521C" w:rsidRDefault="00DC521C" w:rsidP="00DC521C">
      <w:pPr>
        <w:rPr>
          <w:sz w:val="22"/>
          <w:szCs w:val="22"/>
        </w:rPr>
      </w:pPr>
      <w:bookmarkStart w:id="82" w:name="_Toc121838738"/>
      <w:bookmarkStart w:id="83" w:name="_Toc123810979"/>
      <w:r w:rsidRPr="00DC521C">
        <w:rPr>
          <w:sz w:val="22"/>
          <w:szCs w:val="22"/>
        </w:rPr>
        <w:t>Требования к техническим параметрам приведены в Приложении №1.</w:t>
      </w:r>
      <w:bookmarkEnd w:id="82"/>
      <w:bookmarkEnd w:id="83"/>
    </w:p>
    <w:p w:rsidR="00DC521C" w:rsidRPr="00DC521C" w:rsidRDefault="00DC521C" w:rsidP="00DC521C">
      <w:pPr>
        <w:pStyle w:val="1"/>
        <w:keepNext/>
        <w:keepLines/>
        <w:widowControl/>
        <w:numPr>
          <w:ilvl w:val="0"/>
          <w:numId w:val="15"/>
        </w:numPr>
        <w:autoSpaceDE/>
        <w:autoSpaceDN/>
        <w:spacing w:before="240" w:line="259" w:lineRule="auto"/>
        <w:jc w:val="both"/>
        <w:rPr>
          <w:b w:val="0"/>
          <w:sz w:val="22"/>
          <w:szCs w:val="22"/>
        </w:rPr>
      </w:pPr>
      <w:bookmarkStart w:id="84" w:name="_Toc178065715"/>
      <w:r w:rsidRPr="00DC521C">
        <w:rPr>
          <w:sz w:val="22"/>
          <w:szCs w:val="22"/>
        </w:rPr>
        <w:t>Сроки выполнения работ и выдачи материалов технического отчета</w:t>
      </w:r>
      <w:bookmarkEnd w:id="84"/>
    </w:p>
    <w:p w:rsidR="00DC521C" w:rsidRPr="00DC521C" w:rsidRDefault="00DC521C" w:rsidP="00DC521C">
      <w:pPr>
        <w:pStyle w:val="a4"/>
        <w:ind w:left="0" w:firstLine="426"/>
        <w:jc w:val="both"/>
        <w:rPr>
          <w:sz w:val="22"/>
          <w:szCs w:val="22"/>
        </w:rPr>
      </w:pPr>
      <w:r w:rsidRPr="00DC521C">
        <w:rPr>
          <w:sz w:val="22"/>
          <w:szCs w:val="22"/>
        </w:rPr>
        <w:t>Исполнитель должен произвести разработку проектно-сметную документации на капитальный ремонт внутренних помещений на первом этаже в здании ООО «UMS», а также на строительство наружных сетей системы внешнего электроснабжения I-й категории объекта ООО «UMS» и получение положительной экспертизы на разработанные ПСД, в срок не более 60 календарных дней с даты начала выполнения работ.</w:t>
      </w:r>
    </w:p>
    <w:p w:rsidR="00DC521C" w:rsidRPr="00DC521C" w:rsidRDefault="00DC521C" w:rsidP="00DC521C">
      <w:pPr>
        <w:pStyle w:val="a4"/>
        <w:ind w:hanging="294"/>
        <w:jc w:val="both"/>
        <w:rPr>
          <w:sz w:val="22"/>
          <w:szCs w:val="22"/>
        </w:rPr>
      </w:pPr>
      <w:r w:rsidRPr="00DC521C">
        <w:rPr>
          <w:sz w:val="22"/>
          <w:szCs w:val="22"/>
        </w:rPr>
        <w:t>Разделы ПСД до окончательной разработки предварительно согласовать с Заказчиком.</w:t>
      </w:r>
    </w:p>
    <w:p w:rsidR="00DC521C" w:rsidRPr="00DC521C" w:rsidRDefault="00DC521C" w:rsidP="00DC521C">
      <w:pPr>
        <w:pStyle w:val="1"/>
        <w:keepNext/>
        <w:keepLines/>
        <w:widowControl/>
        <w:numPr>
          <w:ilvl w:val="0"/>
          <w:numId w:val="15"/>
        </w:numPr>
        <w:autoSpaceDE/>
        <w:autoSpaceDN/>
        <w:spacing w:before="240" w:line="259" w:lineRule="auto"/>
        <w:ind w:left="709" w:hanging="425"/>
        <w:jc w:val="both"/>
        <w:rPr>
          <w:b w:val="0"/>
          <w:sz w:val="22"/>
          <w:szCs w:val="22"/>
        </w:rPr>
      </w:pPr>
      <w:bookmarkStart w:id="85" w:name="_Toc176510312"/>
      <w:bookmarkStart w:id="86" w:name="_Toc176510339"/>
      <w:bookmarkStart w:id="87" w:name="_Toc176526982"/>
      <w:bookmarkStart w:id="88" w:name="_Toc176528323"/>
      <w:bookmarkStart w:id="89" w:name="_Toc177738801"/>
      <w:bookmarkStart w:id="90" w:name="_Toc178065716"/>
      <w:bookmarkStart w:id="91" w:name="_Toc178065717"/>
      <w:bookmarkEnd w:id="85"/>
      <w:bookmarkEnd w:id="86"/>
      <w:bookmarkEnd w:id="87"/>
      <w:bookmarkEnd w:id="88"/>
      <w:bookmarkEnd w:id="89"/>
      <w:bookmarkEnd w:id="90"/>
      <w:r w:rsidRPr="00DC521C">
        <w:rPr>
          <w:sz w:val="22"/>
          <w:szCs w:val="22"/>
        </w:rPr>
        <w:t>Требования по документации</w:t>
      </w:r>
      <w:bookmarkEnd w:id="91"/>
    </w:p>
    <w:p w:rsidR="00DC521C" w:rsidRPr="00DC521C" w:rsidRDefault="00DC521C" w:rsidP="00DC521C">
      <w:pPr>
        <w:pStyle w:val="Default"/>
        <w:ind w:firstLine="567"/>
        <w:jc w:val="both"/>
        <w:rPr>
          <w:sz w:val="22"/>
          <w:szCs w:val="22"/>
        </w:rPr>
      </w:pPr>
      <w:r w:rsidRPr="00DC521C">
        <w:rPr>
          <w:sz w:val="22"/>
          <w:szCs w:val="22"/>
        </w:rPr>
        <w:t xml:space="preserve"> Исполнитель обязан предоставить проектно-сметную документацию, согласованную в установленном порядке, в количестве трех экземпляров в бумажном виде. Кроме того, необходимо предоставить один экземпляр на электронном носителе в следующих видах и форматах:</w:t>
      </w:r>
    </w:p>
    <w:p w:rsidR="00DC521C" w:rsidRPr="00DC521C" w:rsidRDefault="00DC521C" w:rsidP="00DC521C">
      <w:pPr>
        <w:pStyle w:val="a4"/>
        <w:numPr>
          <w:ilvl w:val="0"/>
          <w:numId w:val="9"/>
        </w:numPr>
        <w:spacing w:line="259" w:lineRule="auto"/>
        <w:contextualSpacing/>
        <w:jc w:val="both"/>
        <w:rPr>
          <w:sz w:val="22"/>
          <w:szCs w:val="22"/>
        </w:rPr>
      </w:pPr>
      <w:r w:rsidRPr="00DC521C">
        <w:rPr>
          <w:sz w:val="22"/>
          <w:szCs w:val="22"/>
        </w:rPr>
        <w:t>проектная документация (текстовая часть) в редактируемом формате - *.doc (Word 2010), *.pdf;</w:t>
      </w:r>
    </w:p>
    <w:p w:rsidR="00DC521C" w:rsidRPr="00DC521C" w:rsidRDefault="00DC521C" w:rsidP="00DC521C">
      <w:pPr>
        <w:pStyle w:val="a4"/>
        <w:numPr>
          <w:ilvl w:val="0"/>
          <w:numId w:val="9"/>
        </w:numPr>
        <w:spacing w:line="259" w:lineRule="auto"/>
        <w:contextualSpacing/>
        <w:jc w:val="both"/>
        <w:rPr>
          <w:sz w:val="22"/>
          <w:szCs w:val="22"/>
        </w:rPr>
      </w:pPr>
      <w:r w:rsidRPr="00DC521C">
        <w:rPr>
          <w:sz w:val="22"/>
          <w:szCs w:val="22"/>
        </w:rPr>
        <w:t>графическая документация (чертежи и схемы) в редактируемом формате - *.dwg (AutoCAD 2007).</w:t>
      </w:r>
    </w:p>
    <w:p w:rsidR="00DC521C" w:rsidRPr="00DC521C" w:rsidRDefault="00DC521C" w:rsidP="00DC521C">
      <w:pPr>
        <w:pStyle w:val="1"/>
        <w:keepNext/>
        <w:keepLines/>
        <w:widowControl/>
        <w:numPr>
          <w:ilvl w:val="0"/>
          <w:numId w:val="16"/>
        </w:numPr>
        <w:autoSpaceDE/>
        <w:autoSpaceDN/>
        <w:spacing w:before="240" w:line="259" w:lineRule="auto"/>
        <w:ind w:hanging="502"/>
        <w:jc w:val="both"/>
        <w:rPr>
          <w:b w:val="0"/>
          <w:sz w:val="22"/>
          <w:szCs w:val="22"/>
        </w:rPr>
      </w:pPr>
      <w:bookmarkStart w:id="92" w:name="_Toc178065718"/>
      <w:r w:rsidRPr="00DC521C">
        <w:rPr>
          <w:sz w:val="22"/>
          <w:szCs w:val="22"/>
        </w:rPr>
        <w:t>Требования к объёму и/или сроку предоставления гарантий</w:t>
      </w:r>
      <w:bookmarkEnd w:id="92"/>
    </w:p>
    <w:p w:rsidR="00DC521C" w:rsidRPr="00DC521C" w:rsidRDefault="00DC521C" w:rsidP="00DC521C">
      <w:pPr>
        <w:spacing w:after="100"/>
        <w:ind w:firstLine="284"/>
        <w:jc w:val="both"/>
        <w:rPr>
          <w:sz w:val="22"/>
          <w:szCs w:val="22"/>
        </w:rPr>
      </w:pPr>
      <w:bookmarkStart w:id="93" w:name="_Toc358636746"/>
      <w:bookmarkStart w:id="94" w:name="_Toc358305683"/>
      <w:bookmarkStart w:id="95" w:name="_Toc339277561"/>
      <w:bookmarkStart w:id="96" w:name="_Toc69923136"/>
      <w:bookmarkStart w:id="97" w:name="_Toc70087496"/>
      <w:bookmarkStart w:id="98" w:name="_Toc105599022"/>
      <w:bookmarkStart w:id="99" w:name="_Toc105599326"/>
      <w:r w:rsidRPr="00DC521C">
        <w:rPr>
          <w:sz w:val="22"/>
          <w:szCs w:val="22"/>
        </w:rPr>
        <w:t xml:space="preserve">Исполнитель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B35482">
        <w:rPr>
          <w:sz w:val="22"/>
          <w:szCs w:val="22"/>
        </w:rPr>
        <w:t>требова</w:t>
      </w:r>
      <w:r w:rsidRPr="00DC521C">
        <w:rPr>
          <w:sz w:val="22"/>
          <w:szCs w:val="22"/>
        </w:rPr>
        <w:t xml:space="preserve">нию, и требованиям указанным Заказчиком. </w:t>
      </w:r>
      <w:bookmarkStart w:id="100" w:name="_Toc358636747"/>
      <w:bookmarkStart w:id="101" w:name="_Toc358305684"/>
      <w:bookmarkStart w:id="102" w:name="_Toc339277562"/>
      <w:bookmarkEnd w:id="93"/>
      <w:bookmarkEnd w:id="94"/>
      <w:bookmarkEnd w:id="95"/>
      <w:bookmarkEnd w:id="96"/>
      <w:bookmarkEnd w:id="97"/>
      <w:bookmarkEnd w:id="98"/>
      <w:bookmarkEnd w:id="99"/>
    </w:p>
    <w:p w:rsidR="00DC521C" w:rsidRPr="00DC521C" w:rsidRDefault="00DC521C" w:rsidP="00DC521C">
      <w:pPr>
        <w:spacing w:after="100"/>
        <w:ind w:firstLine="284"/>
        <w:jc w:val="both"/>
        <w:rPr>
          <w:sz w:val="22"/>
          <w:szCs w:val="22"/>
        </w:rPr>
      </w:pPr>
      <w:r w:rsidRPr="00DC521C">
        <w:rPr>
          <w:sz w:val="22"/>
          <w:szCs w:val="22"/>
        </w:rPr>
        <w:t xml:space="preserve">Подрядчик гарантирует устранение недостатков и дефектов в течение 10 рабочих дней со дня получения уведомления от заказчика в течении гарантийного срока оговоренного в договоре проектирования. Также в процессе ведение авторского надзора должен нести изменения в ПСД в случае возникновения недоработок в ПСД. </w:t>
      </w:r>
    </w:p>
    <w:p w:rsidR="00DC521C" w:rsidRPr="00DC521C" w:rsidRDefault="00DC521C" w:rsidP="00DC521C">
      <w:pPr>
        <w:spacing w:after="100"/>
        <w:ind w:firstLine="284"/>
        <w:jc w:val="both"/>
        <w:rPr>
          <w:sz w:val="22"/>
          <w:szCs w:val="22"/>
        </w:rPr>
      </w:pPr>
      <w:r w:rsidRPr="00DC521C">
        <w:rPr>
          <w:sz w:val="22"/>
          <w:szCs w:val="22"/>
        </w:rPr>
        <w:t>В случае, если входе выполнения строительных работ будут выявлены скрытые дефекты, не учтенные в ПСД проектировщик должен будет совместно с представителем заказчика рассмотреть, дать решения и внести изменения в ПСД. Срок гарантия ПСД до завершения строительных работ подрядной организацей.</w:t>
      </w:r>
    </w:p>
    <w:p w:rsidR="00DC521C" w:rsidRPr="00DC521C" w:rsidRDefault="00DC521C" w:rsidP="00DC521C">
      <w:pPr>
        <w:spacing w:after="100"/>
        <w:ind w:firstLine="284"/>
        <w:jc w:val="both"/>
        <w:rPr>
          <w:b/>
          <w:sz w:val="22"/>
          <w:szCs w:val="22"/>
        </w:rPr>
      </w:pPr>
      <w:r w:rsidRPr="00DC521C">
        <w:rPr>
          <w:sz w:val="22"/>
          <w:szCs w:val="22"/>
        </w:rPr>
        <w:t xml:space="preserve"> </w:t>
      </w:r>
      <w:bookmarkStart w:id="103" w:name="_Toc105599027"/>
      <w:bookmarkStart w:id="104" w:name="_Toc105599331"/>
      <w:bookmarkEnd w:id="100"/>
      <w:bookmarkEnd w:id="101"/>
      <w:bookmarkEnd w:id="102"/>
      <w:bookmarkEnd w:id="103"/>
      <w:bookmarkEnd w:id="104"/>
      <w:r w:rsidRPr="00DC521C">
        <w:rPr>
          <w:b/>
          <w:sz w:val="22"/>
          <w:szCs w:val="22"/>
        </w:rPr>
        <w:t>Перечень принятых сокращений</w:t>
      </w:r>
    </w:p>
    <w:p w:rsidR="00DC521C" w:rsidRPr="00DC521C" w:rsidRDefault="00DC521C" w:rsidP="00DC521C">
      <w:pPr>
        <w:rPr>
          <w:sz w:val="22"/>
          <w:szCs w:val="22"/>
        </w:rPr>
      </w:pPr>
    </w:p>
    <w:tbl>
      <w:tblPr>
        <w:tblW w:w="9356" w:type="dxa"/>
        <w:tblInd w:w="-5" w:type="dxa"/>
        <w:tblLayout w:type="fixed"/>
        <w:tblLook w:val="04A0" w:firstRow="1" w:lastRow="0" w:firstColumn="1" w:lastColumn="0" w:noHBand="0" w:noVBand="1"/>
      </w:tblPr>
      <w:tblGrid>
        <w:gridCol w:w="567"/>
        <w:gridCol w:w="1985"/>
        <w:gridCol w:w="6804"/>
      </w:tblGrid>
      <w:tr w:rsidR="00DC521C" w:rsidRPr="00DC521C" w:rsidTr="00B35482">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521C" w:rsidRPr="00DC521C" w:rsidRDefault="00DC521C" w:rsidP="00B35482">
            <w:pPr>
              <w:jc w:val="center"/>
              <w:rPr>
                <w:b/>
                <w:color w:val="000000"/>
                <w:sz w:val="22"/>
                <w:szCs w:val="22"/>
              </w:rPr>
            </w:pPr>
            <w:r w:rsidRPr="00DC521C">
              <w:rPr>
                <w:b/>
                <w:color w:val="000000"/>
                <w:sz w:val="22"/>
                <w:szCs w:val="22"/>
              </w:rPr>
              <w:t>№ п/п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DC521C" w:rsidRPr="00DC521C" w:rsidRDefault="00DC521C" w:rsidP="00B35482">
            <w:pPr>
              <w:jc w:val="center"/>
              <w:rPr>
                <w:b/>
                <w:color w:val="000000"/>
                <w:sz w:val="22"/>
                <w:szCs w:val="22"/>
              </w:rPr>
            </w:pPr>
            <w:r w:rsidRPr="00DC521C">
              <w:rPr>
                <w:b/>
                <w:color w:val="000000"/>
                <w:sz w:val="22"/>
                <w:szCs w:val="22"/>
              </w:rPr>
              <w:t>Сокращение</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DC521C" w:rsidRPr="00DC521C" w:rsidRDefault="00DC521C" w:rsidP="00B35482">
            <w:pPr>
              <w:rPr>
                <w:b/>
                <w:color w:val="000000"/>
                <w:sz w:val="22"/>
                <w:szCs w:val="22"/>
              </w:rPr>
            </w:pPr>
            <w:r w:rsidRPr="00DC521C">
              <w:rPr>
                <w:b/>
                <w:color w:val="000000"/>
                <w:sz w:val="22"/>
                <w:szCs w:val="22"/>
              </w:rPr>
              <w:t>Расшифровка сокращения</w:t>
            </w:r>
          </w:p>
        </w:tc>
      </w:tr>
      <w:tr w:rsidR="00DC521C" w:rsidRPr="00DC521C" w:rsidTr="00B35482">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C521C" w:rsidRPr="00DC521C" w:rsidRDefault="00DC521C" w:rsidP="00B35482">
            <w:pPr>
              <w:jc w:val="center"/>
              <w:rPr>
                <w:color w:val="000000"/>
                <w:sz w:val="22"/>
                <w:szCs w:val="22"/>
              </w:rPr>
            </w:pPr>
            <w:r w:rsidRPr="00DC521C">
              <w:rPr>
                <w:color w:val="000000"/>
                <w:sz w:val="22"/>
                <w:szCs w:val="22"/>
              </w:rPr>
              <w:t>1</w:t>
            </w:r>
          </w:p>
        </w:tc>
        <w:tc>
          <w:tcPr>
            <w:tcW w:w="1985" w:type="dxa"/>
            <w:tcBorders>
              <w:top w:val="nil"/>
              <w:left w:val="nil"/>
              <w:bottom w:val="single" w:sz="4" w:space="0" w:color="auto"/>
              <w:right w:val="single" w:sz="4" w:space="0" w:color="auto"/>
            </w:tcBorders>
            <w:shd w:val="clear" w:color="auto" w:fill="auto"/>
            <w:vAlign w:val="center"/>
            <w:hideMark/>
          </w:tcPr>
          <w:p w:rsidR="00DC521C" w:rsidRPr="00DC521C" w:rsidRDefault="00DC521C" w:rsidP="00B35482">
            <w:pPr>
              <w:jc w:val="center"/>
              <w:rPr>
                <w:b/>
                <w:bCs/>
                <w:color w:val="000000"/>
                <w:sz w:val="22"/>
                <w:szCs w:val="22"/>
              </w:rPr>
            </w:pPr>
            <w:r w:rsidRPr="00DC521C">
              <w:rPr>
                <w:b/>
                <w:bCs/>
                <w:color w:val="000000"/>
                <w:sz w:val="22"/>
                <w:szCs w:val="22"/>
              </w:rPr>
              <w:t>Заказчик</w:t>
            </w:r>
          </w:p>
        </w:tc>
        <w:tc>
          <w:tcPr>
            <w:tcW w:w="6804" w:type="dxa"/>
            <w:tcBorders>
              <w:top w:val="nil"/>
              <w:left w:val="nil"/>
              <w:bottom w:val="single" w:sz="4" w:space="0" w:color="auto"/>
              <w:right w:val="single" w:sz="4" w:space="0" w:color="auto"/>
            </w:tcBorders>
            <w:shd w:val="clear" w:color="auto" w:fill="auto"/>
            <w:vAlign w:val="center"/>
            <w:hideMark/>
          </w:tcPr>
          <w:p w:rsidR="00DC521C" w:rsidRPr="00DC521C" w:rsidRDefault="00DC521C" w:rsidP="00B35482">
            <w:pPr>
              <w:rPr>
                <w:color w:val="000000"/>
                <w:sz w:val="22"/>
                <w:szCs w:val="22"/>
              </w:rPr>
            </w:pPr>
            <w:r w:rsidRPr="00DC521C">
              <w:rPr>
                <w:color w:val="000000"/>
                <w:sz w:val="22"/>
                <w:szCs w:val="22"/>
              </w:rPr>
              <w:t xml:space="preserve"> ООО «UMS».</w:t>
            </w:r>
          </w:p>
        </w:tc>
      </w:tr>
      <w:tr w:rsidR="00DC521C" w:rsidRPr="00DC521C" w:rsidTr="00B35482">
        <w:trPr>
          <w:trHeight w:val="2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DC521C" w:rsidRPr="00DC521C" w:rsidRDefault="00DC521C" w:rsidP="00B35482">
            <w:pPr>
              <w:jc w:val="center"/>
              <w:rPr>
                <w:color w:val="000000"/>
                <w:sz w:val="22"/>
                <w:szCs w:val="22"/>
              </w:rPr>
            </w:pPr>
            <w:r w:rsidRPr="00DC521C">
              <w:rPr>
                <w:color w:val="000000"/>
                <w:sz w:val="22"/>
                <w:szCs w:val="22"/>
              </w:rPr>
              <w:lastRenderedPageBreak/>
              <w:t>2</w:t>
            </w:r>
          </w:p>
        </w:tc>
        <w:tc>
          <w:tcPr>
            <w:tcW w:w="1985" w:type="dxa"/>
            <w:tcBorders>
              <w:top w:val="nil"/>
              <w:left w:val="nil"/>
              <w:bottom w:val="single" w:sz="4" w:space="0" w:color="auto"/>
              <w:right w:val="single" w:sz="4" w:space="0" w:color="auto"/>
            </w:tcBorders>
            <w:shd w:val="clear" w:color="auto" w:fill="auto"/>
            <w:vAlign w:val="center"/>
            <w:hideMark/>
          </w:tcPr>
          <w:p w:rsidR="00DC521C" w:rsidRPr="00DC521C" w:rsidRDefault="00DC521C" w:rsidP="00B35482">
            <w:pPr>
              <w:jc w:val="center"/>
              <w:rPr>
                <w:b/>
                <w:bCs/>
                <w:color w:val="000000"/>
                <w:sz w:val="22"/>
                <w:szCs w:val="22"/>
              </w:rPr>
            </w:pPr>
            <w:r w:rsidRPr="00DC521C">
              <w:rPr>
                <w:b/>
                <w:bCs/>
                <w:color w:val="000000"/>
                <w:sz w:val="22"/>
                <w:szCs w:val="22"/>
              </w:rPr>
              <w:t>Исполнитель</w:t>
            </w:r>
          </w:p>
        </w:tc>
        <w:tc>
          <w:tcPr>
            <w:tcW w:w="6804" w:type="dxa"/>
            <w:tcBorders>
              <w:top w:val="nil"/>
              <w:left w:val="nil"/>
              <w:bottom w:val="single" w:sz="4" w:space="0" w:color="auto"/>
              <w:right w:val="single" w:sz="4" w:space="0" w:color="auto"/>
            </w:tcBorders>
            <w:shd w:val="clear" w:color="auto" w:fill="auto"/>
            <w:vAlign w:val="center"/>
            <w:hideMark/>
          </w:tcPr>
          <w:p w:rsidR="00DC521C" w:rsidRPr="00DC521C" w:rsidRDefault="00DC521C" w:rsidP="00B35482">
            <w:pPr>
              <w:rPr>
                <w:color w:val="000000"/>
                <w:sz w:val="22"/>
                <w:szCs w:val="22"/>
              </w:rPr>
            </w:pPr>
            <w:r w:rsidRPr="00DC521C">
              <w:rPr>
                <w:color w:val="000000"/>
                <w:sz w:val="22"/>
                <w:szCs w:val="22"/>
              </w:rPr>
              <w:t>Лицо исполняющее, практически осуществляющее работы по оказанию услуг согласно технического задания.</w:t>
            </w:r>
          </w:p>
        </w:tc>
      </w:tr>
      <w:tr w:rsidR="00DC521C" w:rsidRPr="00DC521C" w:rsidTr="00B35482">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521C" w:rsidRPr="00DC521C" w:rsidRDefault="00DC521C" w:rsidP="00B35482">
            <w:pPr>
              <w:jc w:val="center"/>
              <w:rPr>
                <w:color w:val="000000"/>
                <w:sz w:val="22"/>
                <w:szCs w:val="22"/>
              </w:rPr>
            </w:pPr>
            <w:r w:rsidRPr="00DC521C">
              <w:rPr>
                <w:color w:val="000000"/>
                <w:sz w:val="22"/>
                <w:szCs w:val="22"/>
              </w:rPr>
              <w:t>3</w:t>
            </w:r>
          </w:p>
        </w:tc>
        <w:tc>
          <w:tcPr>
            <w:tcW w:w="1985"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jc w:val="center"/>
              <w:rPr>
                <w:b/>
                <w:bCs/>
                <w:color w:val="000000"/>
                <w:sz w:val="22"/>
                <w:szCs w:val="22"/>
              </w:rPr>
            </w:pPr>
            <w:r w:rsidRPr="00DC521C">
              <w:rPr>
                <w:b/>
                <w:bCs/>
                <w:color w:val="000000"/>
                <w:sz w:val="22"/>
                <w:szCs w:val="22"/>
              </w:rPr>
              <w:t>ЦОД</w:t>
            </w:r>
          </w:p>
        </w:tc>
        <w:tc>
          <w:tcPr>
            <w:tcW w:w="6804"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rPr>
                <w:color w:val="000000"/>
                <w:sz w:val="22"/>
                <w:szCs w:val="22"/>
              </w:rPr>
            </w:pPr>
            <w:r w:rsidRPr="00DC521C">
              <w:rPr>
                <w:color w:val="000000"/>
                <w:sz w:val="22"/>
                <w:szCs w:val="22"/>
              </w:rPr>
              <w:t>Центр обработки данных.</w:t>
            </w:r>
          </w:p>
        </w:tc>
      </w:tr>
      <w:tr w:rsidR="00DC521C" w:rsidRPr="00DC521C" w:rsidTr="00B35482">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521C" w:rsidRPr="00DC521C" w:rsidRDefault="00DC521C" w:rsidP="00B35482">
            <w:pPr>
              <w:jc w:val="center"/>
              <w:rPr>
                <w:color w:val="000000"/>
                <w:sz w:val="22"/>
                <w:szCs w:val="22"/>
                <w:lang w:val="en-US"/>
              </w:rPr>
            </w:pPr>
            <w:r w:rsidRPr="00DC521C">
              <w:rPr>
                <w:color w:val="000000"/>
                <w:sz w:val="22"/>
                <w:szCs w:val="22"/>
                <w:lang w:val="en-US"/>
              </w:rPr>
              <w:t>4</w:t>
            </w:r>
          </w:p>
        </w:tc>
        <w:tc>
          <w:tcPr>
            <w:tcW w:w="1985"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jc w:val="center"/>
              <w:rPr>
                <w:b/>
                <w:bCs/>
                <w:color w:val="000000"/>
                <w:sz w:val="22"/>
                <w:szCs w:val="22"/>
                <w:lang w:val="en-US"/>
              </w:rPr>
            </w:pPr>
            <w:r w:rsidRPr="00DC521C">
              <w:rPr>
                <w:b/>
                <w:bCs/>
                <w:color w:val="000000"/>
                <w:sz w:val="22"/>
                <w:szCs w:val="22"/>
                <w:lang w:val="en-US"/>
              </w:rPr>
              <w:t>RFID</w:t>
            </w:r>
          </w:p>
        </w:tc>
        <w:tc>
          <w:tcPr>
            <w:tcW w:w="6804"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rPr>
                <w:color w:val="000000"/>
                <w:sz w:val="22"/>
                <w:szCs w:val="22"/>
                <w:lang w:val="en-US"/>
              </w:rPr>
            </w:pPr>
            <w:r w:rsidRPr="00DC521C">
              <w:rPr>
                <w:color w:val="000000"/>
                <w:sz w:val="22"/>
                <w:szCs w:val="22"/>
              </w:rPr>
              <w:t>Radio-Frequency Identification.</w:t>
            </w:r>
            <w:r w:rsidRPr="00DC521C">
              <w:rPr>
                <w:color w:val="000000"/>
                <w:sz w:val="22"/>
                <w:szCs w:val="22"/>
                <w:lang w:val="en-US"/>
              </w:rPr>
              <w:t xml:space="preserve"> Идентификация по радиочастоте.</w:t>
            </w:r>
          </w:p>
        </w:tc>
      </w:tr>
      <w:tr w:rsidR="00DC521C" w:rsidRPr="00DC521C" w:rsidTr="00B35482">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521C" w:rsidRPr="00DC521C" w:rsidRDefault="00DC521C" w:rsidP="00B35482">
            <w:pPr>
              <w:jc w:val="center"/>
              <w:rPr>
                <w:color w:val="000000"/>
                <w:sz w:val="22"/>
                <w:szCs w:val="22"/>
                <w:lang w:val="en-US"/>
              </w:rPr>
            </w:pPr>
            <w:r w:rsidRPr="00DC521C">
              <w:rPr>
                <w:color w:val="000000"/>
                <w:sz w:val="22"/>
                <w:szCs w:val="22"/>
                <w:lang w:val="en-US"/>
              </w:rPr>
              <w:t>5</w:t>
            </w:r>
          </w:p>
        </w:tc>
        <w:tc>
          <w:tcPr>
            <w:tcW w:w="1985"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jc w:val="center"/>
              <w:rPr>
                <w:b/>
                <w:bCs/>
                <w:color w:val="000000"/>
                <w:sz w:val="22"/>
                <w:szCs w:val="22"/>
                <w:lang w:val="en-US"/>
              </w:rPr>
            </w:pPr>
            <w:r w:rsidRPr="00DC521C">
              <w:rPr>
                <w:b/>
                <w:sz w:val="22"/>
                <w:szCs w:val="22"/>
              </w:rPr>
              <w:t>ДГУ</w:t>
            </w:r>
          </w:p>
        </w:tc>
        <w:tc>
          <w:tcPr>
            <w:tcW w:w="6804"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rPr>
                <w:color w:val="000000"/>
                <w:sz w:val="22"/>
                <w:szCs w:val="22"/>
                <w:lang w:val="en-US"/>
              </w:rPr>
            </w:pPr>
            <w:r w:rsidRPr="00DC521C">
              <w:rPr>
                <w:color w:val="000000"/>
                <w:sz w:val="22"/>
                <w:szCs w:val="22"/>
              </w:rPr>
              <w:t>Дизель-генераторная установка</w:t>
            </w:r>
            <w:r w:rsidRPr="00DC521C">
              <w:rPr>
                <w:color w:val="000000"/>
                <w:sz w:val="22"/>
                <w:szCs w:val="22"/>
                <w:lang w:val="en-US"/>
              </w:rPr>
              <w:t>.</w:t>
            </w:r>
          </w:p>
        </w:tc>
      </w:tr>
      <w:tr w:rsidR="00DC521C" w:rsidRPr="00DC521C" w:rsidTr="00B35482">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521C" w:rsidRPr="00DC521C" w:rsidRDefault="00DC521C" w:rsidP="00B35482">
            <w:pPr>
              <w:jc w:val="center"/>
              <w:rPr>
                <w:color w:val="000000"/>
                <w:sz w:val="22"/>
                <w:szCs w:val="22"/>
                <w:lang w:val="en-US"/>
              </w:rPr>
            </w:pPr>
            <w:r w:rsidRPr="00DC521C">
              <w:rPr>
                <w:color w:val="000000"/>
                <w:sz w:val="22"/>
                <w:szCs w:val="22"/>
                <w:lang w:val="en-US"/>
              </w:rPr>
              <w:t>6</w:t>
            </w:r>
          </w:p>
        </w:tc>
        <w:tc>
          <w:tcPr>
            <w:tcW w:w="1985"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jc w:val="center"/>
              <w:rPr>
                <w:b/>
                <w:sz w:val="22"/>
                <w:szCs w:val="22"/>
              </w:rPr>
            </w:pPr>
            <w:r w:rsidRPr="00DC521C">
              <w:rPr>
                <w:b/>
                <w:sz w:val="22"/>
                <w:szCs w:val="22"/>
              </w:rPr>
              <w:t>EN1081</w:t>
            </w:r>
          </w:p>
        </w:tc>
        <w:tc>
          <w:tcPr>
            <w:tcW w:w="6804"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rPr>
                <w:color w:val="000000"/>
                <w:sz w:val="22"/>
                <w:szCs w:val="22"/>
              </w:rPr>
            </w:pPr>
            <w:r w:rsidRPr="00DC521C">
              <w:rPr>
                <w:color w:val="000000"/>
                <w:sz w:val="22"/>
                <w:szCs w:val="22"/>
              </w:rPr>
              <w:t>Cтандарт опубликованного Европейским комитетом по стандартизации (CEN).</w:t>
            </w:r>
          </w:p>
        </w:tc>
      </w:tr>
      <w:tr w:rsidR="00DC521C" w:rsidRPr="00DC521C" w:rsidTr="00B35482">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521C" w:rsidRPr="00DC521C" w:rsidRDefault="00DC521C" w:rsidP="00B35482">
            <w:pPr>
              <w:jc w:val="center"/>
              <w:rPr>
                <w:color w:val="000000"/>
                <w:sz w:val="22"/>
                <w:szCs w:val="22"/>
              </w:rPr>
            </w:pPr>
            <w:r w:rsidRPr="00DC521C">
              <w:rPr>
                <w:color w:val="000000"/>
                <w:sz w:val="22"/>
                <w:szCs w:val="22"/>
              </w:rPr>
              <w:t>7</w:t>
            </w:r>
          </w:p>
        </w:tc>
        <w:tc>
          <w:tcPr>
            <w:tcW w:w="1985"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jc w:val="center"/>
              <w:rPr>
                <w:b/>
                <w:sz w:val="22"/>
                <w:szCs w:val="22"/>
              </w:rPr>
            </w:pPr>
            <w:r w:rsidRPr="00DC521C">
              <w:rPr>
                <w:b/>
                <w:sz w:val="22"/>
                <w:szCs w:val="22"/>
              </w:rPr>
              <w:t>ПСД</w:t>
            </w:r>
          </w:p>
        </w:tc>
        <w:tc>
          <w:tcPr>
            <w:tcW w:w="6804" w:type="dxa"/>
            <w:tcBorders>
              <w:top w:val="single" w:sz="4" w:space="0" w:color="auto"/>
              <w:left w:val="nil"/>
              <w:bottom w:val="single" w:sz="4" w:space="0" w:color="auto"/>
              <w:right w:val="single" w:sz="4" w:space="0" w:color="auto"/>
            </w:tcBorders>
            <w:shd w:val="clear" w:color="auto" w:fill="auto"/>
            <w:vAlign w:val="center"/>
          </w:tcPr>
          <w:p w:rsidR="00DC521C" w:rsidRPr="00DC521C" w:rsidRDefault="00DC521C" w:rsidP="00B35482">
            <w:pPr>
              <w:rPr>
                <w:color w:val="000000"/>
                <w:sz w:val="22"/>
                <w:szCs w:val="22"/>
              </w:rPr>
            </w:pPr>
            <w:r w:rsidRPr="00DC521C">
              <w:rPr>
                <w:color w:val="000000"/>
                <w:sz w:val="22"/>
                <w:szCs w:val="22"/>
              </w:rPr>
              <w:t>Проектно - сметная документация.</w:t>
            </w:r>
          </w:p>
        </w:tc>
      </w:tr>
    </w:tbl>
    <w:p w:rsidR="00DC521C" w:rsidRPr="00DC521C" w:rsidRDefault="00DC521C" w:rsidP="00DC521C">
      <w:pPr>
        <w:pStyle w:val="1"/>
        <w:keepNext/>
        <w:keepLines/>
        <w:widowControl/>
        <w:numPr>
          <w:ilvl w:val="0"/>
          <w:numId w:val="17"/>
        </w:numPr>
        <w:autoSpaceDE/>
        <w:autoSpaceDN/>
        <w:spacing w:before="240" w:line="259" w:lineRule="auto"/>
        <w:ind w:left="709" w:hanging="425"/>
        <w:jc w:val="both"/>
        <w:rPr>
          <w:b w:val="0"/>
          <w:sz w:val="22"/>
          <w:szCs w:val="22"/>
        </w:rPr>
      </w:pPr>
      <w:bookmarkStart w:id="105" w:name="_Toc178065719"/>
      <w:r w:rsidRPr="00DC521C">
        <w:rPr>
          <w:sz w:val="22"/>
          <w:szCs w:val="22"/>
        </w:rPr>
        <w:t>Перечень приложений</w:t>
      </w:r>
      <w:bookmarkEnd w:id="105"/>
    </w:p>
    <w:p w:rsidR="00DC521C" w:rsidRPr="00DC521C" w:rsidRDefault="00DC521C" w:rsidP="00DC521C">
      <w:pPr>
        <w:rPr>
          <w:sz w:val="22"/>
          <w:szCs w:val="22"/>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5"/>
      </w:tblGrid>
      <w:tr w:rsidR="00DC521C" w:rsidRPr="0025220B" w:rsidTr="00B35482">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B35482">
            <w:pPr>
              <w:jc w:val="center"/>
              <w:rPr>
                <w:b/>
              </w:rPr>
            </w:pPr>
            <w:r w:rsidRPr="0025220B">
              <w:rPr>
                <w:b/>
              </w:rPr>
              <w:t>№ п/п</w:t>
            </w:r>
          </w:p>
        </w:tc>
        <w:tc>
          <w:tcPr>
            <w:tcW w:w="6095"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B35482">
            <w:pPr>
              <w:jc w:val="center"/>
              <w:rPr>
                <w:b/>
              </w:rPr>
            </w:pPr>
            <w:r w:rsidRPr="0025220B">
              <w:rPr>
                <w:b/>
              </w:rPr>
              <w:t>Наименование приложения</w:t>
            </w:r>
          </w:p>
        </w:tc>
      </w:tr>
      <w:tr w:rsidR="00DC521C" w:rsidRPr="0025220B" w:rsidTr="00B35482">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DC521C">
            <w:pPr>
              <w:pStyle w:val="a4"/>
              <w:numPr>
                <w:ilvl w:val="0"/>
                <w:numId w:val="14"/>
              </w:numPr>
              <w:contextualSpacing/>
              <w:jc w:val="center"/>
              <w:rPr>
                <w:b/>
              </w:rPr>
            </w:pPr>
          </w:p>
        </w:tc>
        <w:tc>
          <w:tcPr>
            <w:tcW w:w="6095"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B35482">
            <w:pPr>
              <w:rPr>
                <w:b/>
              </w:rPr>
            </w:pPr>
            <w:r w:rsidRPr="0025220B">
              <w:t>Требования к техническим параметрам.</w:t>
            </w:r>
          </w:p>
        </w:tc>
      </w:tr>
      <w:tr w:rsidR="00DC521C" w:rsidRPr="0025220B" w:rsidTr="00B35482">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DC521C">
            <w:pPr>
              <w:pStyle w:val="a4"/>
              <w:numPr>
                <w:ilvl w:val="0"/>
                <w:numId w:val="14"/>
              </w:numPr>
              <w:spacing w:line="259" w:lineRule="auto"/>
              <w:contextualSpacing/>
              <w:jc w:val="center"/>
            </w:pPr>
          </w:p>
        </w:tc>
        <w:tc>
          <w:tcPr>
            <w:tcW w:w="6095"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B35482">
            <w:r w:rsidRPr="0025220B">
              <w:t>Заключение по техническому обследованию и инструментальному исследованию строительных конструкций здания центра обслуживания ООО «UMS»</w:t>
            </w:r>
          </w:p>
          <w:p w:rsidR="00DC521C" w:rsidRPr="0025220B" w:rsidRDefault="00DC521C" w:rsidP="00B35482">
            <w:r w:rsidRPr="0025220B">
              <w:t>в г. Термез Сурхандарьинской области.</w:t>
            </w:r>
          </w:p>
        </w:tc>
      </w:tr>
      <w:tr w:rsidR="00DC521C" w:rsidRPr="0025220B" w:rsidTr="00B35482">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DC521C">
            <w:pPr>
              <w:pStyle w:val="a4"/>
              <w:numPr>
                <w:ilvl w:val="0"/>
                <w:numId w:val="14"/>
              </w:numPr>
              <w:spacing w:line="259" w:lineRule="auto"/>
              <w:contextualSpacing/>
              <w:jc w:val="center"/>
            </w:pPr>
          </w:p>
        </w:tc>
        <w:tc>
          <w:tcPr>
            <w:tcW w:w="6095"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B35482">
            <w:r w:rsidRPr="0025220B">
              <w:t>План фрагмента 1-го этажа.</w:t>
            </w:r>
          </w:p>
        </w:tc>
      </w:tr>
      <w:tr w:rsidR="00DC521C" w:rsidRPr="0025220B" w:rsidTr="00B35482">
        <w:trPr>
          <w:trHeight w:val="399"/>
          <w:jc w:val="center"/>
        </w:trPr>
        <w:tc>
          <w:tcPr>
            <w:tcW w:w="988"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DC521C">
            <w:pPr>
              <w:pStyle w:val="a4"/>
              <w:numPr>
                <w:ilvl w:val="0"/>
                <w:numId w:val="14"/>
              </w:numPr>
              <w:spacing w:line="259" w:lineRule="auto"/>
              <w:contextualSpacing/>
              <w:jc w:val="center"/>
            </w:pPr>
          </w:p>
        </w:tc>
        <w:tc>
          <w:tcPr>
            <w:tcW w:w="6095" w:type="dxa"/>
            <w:tcBorders>
              <w:top w:val="single" w:sz="4" w:space="0" w:color="auto"/>
              <w:left w:val="single" w:sz="4" w:space="0" w:color="auto"/>
              <w:bottom w:val="single" w:sz="4" w:space="0" w:color="auto"/>
              <w:right w:val="single" w:sz="4" w:space="0" w:color="auto"/>
            </w:tcBorders>
            <w:vAlign w:val="center"/>
          </w:tcPr>
          <w:p w:rsidR="00DC521C" w:rsidRPr="0025220B" w:rsidRDefault="00DC521C" w:rsidP="0069202A">
            <w:r w:rsidRPr="0025220B">
              <w:t xml:space="preserve">План </w:t>
            </w:r>
            <w:bookmarkStart w:id="106" w:name="_GoBack"/>
            <w:bookmarkEnd w:id="106"/>
            <w:r w:rsidRPr="0025220B">
              <w:t>помещений.</w:t>
            </w:r>
          </w:p>
        </w:tc>
      </w:tr>
    </w:tbl>
    <w:p w:rsidR="00DC521C" w:rsidRPr="00DC521C" w:rsidRDefault="00DC521C" w:rsidP="00DC521C">
      <w:pPr>
        <w:pStyle w:val="1"/>
        <w:keepNext/>
        <w:keepLines/>
        <w:widowControl/>
        <w:numPr>
          <w:ilvl w:val="0"/>
          <w:numId w:val="17"/>
        </w:numPr>
        <w:autoSpaceDE/>
        <w:autoSpaceDN/>
        <w:spacing w:before="240" w:line="259" w:lineRule="auto"/>
        <w:jc w:val="both"/>
        <w:rPr>
          <w:b w:val="0"/>
          <w:sz w:val="22"/>
          <w:szCs w:val="22"/>
        </w:rPr>
      </w:pPr>
      <w:r w:rsidRPr="00DC521C">
        <w:rPr>
          <w:sz w:val="22"/>
          <w:szCs w:val="22"/>
        </w:rPr>
        <w:t xml:space="preserve"> </w:t>
      </w:r>
      <w:bookmarkStart w:id="107" w:name="_Toc178065720"/>
      <w:r w:rsidRPr="00DC521C">
        <w:rPr>
          <w:sz w:val="22"/>
          <w:szCs w:val="22"/>
        </w:rPr>
        <w:t>Матрица распределения ответственности при оказании услуг</w:t>
      </w:r>
      <w:bookmarkEnd w:id="107"/>
      <w:r w:rsidRPr="00DC521C">
        <w:rPr>
          <w:sz w:val="22"/>
          <w:szCs w:val="22"/>
        </w:rPr>
        <w:t xml:space="preserve"> </w:t>
      </w:r>
    </w:p>
    <w:p w:rsidR="00DC521C" w:rsidRPr="00DC521C" w:rsidRDefault="00DC521C" w:rsidP="00DC521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1559"/>
        <w:gridCol w:w="1270"/>
      </w:tblGrid>
      <w:tr w:rsidR="00DC521C" w:rsidRPr="00DC521C" w:rsidTr="00B35482">
        <w:tc>
          <w:tcPr>
            <w:tcW w:w="6516" w:type="dxa"/>
            <w:vAlign w:val="center"/>
          </w:tcPr>
          <w:p w:rsidR="00DC521C" w:rsidRPr="00DC521C" w:rsidRDefault="00DC521C" w:rsidP="00B35482">
            <w:pPr>
              <w:autoSpaceDE w:val="0"/>
              <w:autoSpaceDN w:val="0"/>
              <w:adjustRightInd w:val="0"/>
              <w:spacing w:before="40" w:after="40"/>
              <w:jc w:val="center"/>
              <w:rPr>
                <w:b/>
              </w:rPr>
            </w:pPr>
            <w:r w:rsidRPr="00DC521C">
              <w:rPr>
                <w:b/>
              </w:rPr>
              <w:t>Техническое обслуживание</w:t>
            </w:r>
          </w:p>
        </w:tc>
        <w:tc>
          <w:tcPr>
            <w:tcW w:w="1559" w:type="dxa"/>
            <w:vAlign w:val="center"/>
          </w:tcPr>
          <w:p w:rsidR="00DC521C" w:rsidRPr="00DC521C" w:rsidRDefault="00DC521C" w:rsidP="00B35482">
            <w:pPr>
              <w:autoSpaceDE w:val="0"/>
              <w:autoSpaceDN w:val="0"/>
              <w:adjustRightInd w:val="0"/>
              <w:spacing w:before="40" w:after="40"/>
              <w:rPr>
                <w:b/>
              </w:rPr>
            </w:pPr>
            <w:r w:rsidRPr="00DC521C">
              <w:rPr>
                <w:b/>
              </w:rPr>
              <w:t>Исполнитель</w:t>
            </w:r>
          </w:p>
        </w:tc>
        <w:tc>
          <w:tcPr>
            <w:tcW w:w="1270" w:type="dxa"/>
            <w:vAlign w:val="center"/>
          </w:tcPr>
          <w:p w:rsidR="00DC521C" w:rsidRPr="00DC521C" w:rsidRDefault="00DC521C" w:rsidP="00B35482">
            <w:pPr>
              <w:autoSpaceDE w:val="0"/>
              <w:autoSpaceDN w:val="0"/>
              <w:adjustRightInd w:val="0"/>
              <w:spacing w:before="40" w:after="40"/>
              <w:rPr>
                <w:b/>
              </w:rPr>
            </w:pPr>
            <w:r w:rsidRPr="00DC521C">
              <w:rPr>
                <w:b/>
              </w:rPr>
              <w:t xml:space="preserve">  Заказчик</w:t>
            </w:r>
          </w:p>
        </w:tc>
      </w:tr>
      <w:tr w:rsidR="00DC521C" w:rsidRPr="00DC521C" w:rsidTr="00B35482">
        <w:tc>
          <w:tcPr>
            <w:tcW w:w="6516" w:type="dxa"/>
            <w:vAlign w:val="center"/>
          </w:tcPr>
          <w:p w:rsidR="00DC521C" w:rsidRPr="00DC521C" w:rsidRDefault="00DC521C" w:rsidP="00B35482">
            <w:pPr>
              <w:spacing w:before="40" w:after="40"/>
              <w:ind w:firstLine="22"/>
              <w:rPr>
                <w:color w:val="70AD47" w:themeColor="accent6"/>
              </w:rPr>
            </w:pPr>
            <w:r w:rsidRPr="00DC521C">
              <w:t>Утверждение Технического задания</w:t>
            </w:r>
          </w:p>
        </w:tc>
        <w:tc>
          <w:tcPr>
            <w:tcW w:w="1559" w:type="dxa"/>
            <w:vAlign w:val="center"/>
          </w:tcPr>
          <w:p w:rsidR="00DC521C" w:rsidRPr="00DC521C" w:rsidRDefault="00DC521C" w:rsidP="00B35482">
            <w:pPr>
              <w:spacing w:before="40" w:after="40"/>
              <w:ind w:firstLine="22"/>
              <w:jc w:val="center"/>
            </w:pPr>
            <w:r w:rsidRPr="00DC521C">
              <w:t>A</w:t>
            </w:r>
          </w:p>
        </w:tc>
        <w:tc>
          <w:tcPr>
            <w:tcW w:w="1270" w:type="dxa"/>
            <w:vAlign w:val="center"/>
          </w:tcPr>
          <w:p w:rsidR="00DC521C" w:rsidRPr="00DC521C" w:rsidRDefault="00DC521C" w:rsidP="00B35482">
            <w:pPr>
              <w:spacing w:before="40" w:after="40"/>
              <w:ind w:firstLine="22"/>
              <w:jc w:val="center"/>
            </w:pPr>
            <w:r w:rsidRPr="00DC521C">
              <w:t>R</w:t>
            </w:r>
          </w:p>
        </w:tc>
      </w:tr>
      <w:tr w:rsidR="00DC521C" w:rsidRPr="00DC521C" w:rsidTr="00B35482">
        <w:tc>
          <w:tcPr>
            <w:tcW w:w="6516" w:type="dxa"/>
            <w:vAlign w:val="center"/>
          </w:tcPr>
          <w:p w:rsidR="00DC521C" w:rsidRPr="00DC521C" w:rsidRDefault="00DC521C" w:rsidP="00B35482">
            <w:pPr>
              <w:spacing w:before="40" w:after="40"/>
              <w:ind w:firstLine="22"/>
              <w:rPr>
                <w:color w:val="70AD47" w:themeColor="accent6"/>
              </w:rPr>
            </w:pPr>
            <w:r w:rsidRPr="00DC521C">
              <w:t>Организационные мероприятия по отбору Исполнителя</w:t>
            </w:r>
          </w:p>
        </w:tc>
        <w:tc>
          <w:tcPr>
            <w:tcW w:w="1559" w:type="dxa"/>
            <w:vAlign w:val="center"/>
          </w:tcPr>
          <w:p w:rsidR="00DC521C" w:rsidRPr="00DC521C" w:rsidRDefault="00DC521C" w:rsidP="00B35482">
            <w:pPr>
              <w:spacing w:before="40" w:after="40"/>
              <w:ind w:firstLine="22"/>
              <w:jc w:val="center"/>
            </w:pPr>
          </w:p>
        </w:tc>
        <w:tc>
          <w:tcPr>
            <w:tcW w:w="1270" w:type="dxa"/>
            <w:vAlign w:val="center"/>
          </w:tcPr>
          <w:p w:rsidR="00DC521C" w:rsidRPr="00DC521C" w:rsidRDefault="00DC521C" w:rsidP="00B35482">
            <w:pPr>
              <w:spacing w:before="40" w:after="40"/>
              <w:ind w:firstLine="22"/>
              <w:jc w:val="center"/>
            </w:pPr>
            <w:r w:rsidRPr="00DC521C">
              <w:t>R</w:t>
            </w:r>
          </w:p>
        </w:tc>
      </w:tr>
      <w:tr w:rsidR="00DC521C" w:rsidRPr="00DC521C" w:rsidTr="00B35482">
        <w:trPr>
          <w:trHeight w:val="230"/>
        </w:trPr>
        <w:tc>
          <w:tcPr>
            <w:tcW w:w="6516" w:type="dxa"/>
            <w:vAlign w:val="center"/>
          </w:tcPr>
          <w:p w:rsidR="00DC521C" w:rsidRPr="00DC521C" w:rsidRDefault="00DC521C" w:rsidP="00B35482">
            <w:pPr>
              <w:spacing w:before="40" w:after="40"/>
              <w:ind w:firstLine="22"/>
              <w:rPr>
                <w:color w:val="70AD47" w:themeColor="accent6"/>
              </w:rPr>
            </w:pPr>
            <w:r w:rsidRPr="00DC521C">
              <w:t>Обследование площадки Заказчика</w:t>
            </w:r>
          </w:p>
        </w:tc>
        <w:tc>
          <w:tcPr>
            <w:tcW w:w="1559" w:type="dxa"/>
            <w:vAlign w:val="center"/>
          </w:tcPr>
          <w:p w:rsidR="00DC521C" w:rsidRPr="00DC521C" w:rsidRDefault="00DC521C" w:rsidP="00B35482">
            <w:pPr>
              <w:spacing w:before="40" w:after="40"/>
              <w:ind w:firstLine="22"/>
              <w:jc w:val="center"/>
              <w:rPr>
                <w:lang w:val="en-US"/>
              </w:rPr>
            </w:pPr>
            <w:r w:rsidRPr="00DC521C">
              <w:rPr>
                <w:lang w:val="en-US"/>
              </w:rPr>
              <w:t>R</w:t>
            </w:r>
          </w:p>
        </w:tc>
        <w:tc>
          <w:tcPr>
            <w:tcW w:w="1270" w:type="dxa"/>
            <w:vAlign w:val="center"/>
          </w:tcPr>
          <w:p w:rsidR="00DC521C" w:rsidRPr="00DC521C" w:rsidRDefault="00DC521C" w:rsidP="00B35482">
            <w:pPr>
              <w:spacing w:before="40" w:after="40"/>
              <w:ind w:firstLine="22"/>
              <w:jc w:val="center"/>
            </w:pPr>
            <w:r w:rsidRPr="00DC521C">
              <w:t>R</w:t>
            </w:r>
          </w:p>
        </w:tc>
      </w:tr>
      <w:tr w:rsidR="00DC521C" w:rsidRPr="00DC521C" w:rsidTr="00B35482">
        <w:trPr>
          <w:trHeight w:val="230"/>
        </w:trPr>
        <w:tc>
          <w:tcPr>
            <w:tcW w:w="6516" w:type="dxa"/>
          </w:tcPr>
          <w:p w:rsidR="00DC521C" w:rsidRPr="00DC521C" w:rsidRDefault="00DC521C" w:rsidP="00B35482">
            <w:pPr>
              <w:spacing w:before="40" w:after="40"/>
              <w:ind w:firstLine="22"/>
            </w:pPr>
            <w:r w:rsidRPr="00DC521C">
              <w:t>Разработка проектно-сметной документации по капитальному ремонту внутренних помещений на первом этаже в здании ООО «Universal Mobile Systems»</w:t>
            </w:r>
          </w:p>
        </w:tc>
        <w:tc>
          <w:tcPr>
            <w:tcW w:w="1559" w:type="dxa"/>
          </w:tcPr>
          <w:p w:rsidR="00DC521C" w:rsidRPr="00DC521C" w:rsidRDefault="00DC521C" w:rsidP="00B35482">
            <w:pPr>
              <w:spacing w:before="40" w:after="40"/>
              <w:ind w:firstLine="22"/>
              <w:jc w:val="center"/>
            </w:pPr>
            <w:r w:rsidRPr="00DC521C">
              <w:t>R</w:t>
            </w:r>
          </w:p>
        </w:tc>
        <w:tc>
          <w:tcPr>
            <w:tcW w:w="1270" w:type="dxa"/>
          </w:tcPr>
          <w:p w:rsidR="00DC521C" w:rsidRPr="00DC521C" w:rsidRDefault="00DC521C" w:rsidP="00B35482">
            <w:pPr>
              <w:spacing w:before="40" w:after="40"/>
              <w:ind w:firstLine="22"/>
              <w:jc w:val="center"/>
            </w:pPr>
            <w:r w:rsidRPr="00DC521C">
              <w:t>A</w:t>
            </w:r>
          </w:p>
        </w:tc>
      </w:tr>
      <w:tr w:rsidR="00DC521C" w:rsidRPr="00DC521C" w:rsidTr="00B35482">
        <w:tc>
          <w:tcPr>
            <w:tcW w:w="6516" w:type="dxa"/>
            <w:vAlign w:val="center"/>
          </w:tcPr>
          <w:p w:rsidR="00DC521C" w:rsidRPr="00DC521C" w:rsidRDefault="00DC521C" w:rsidP="00B35482">
            <w:pPr>
              <w:spacing w:before="40" w:after="40"/>
              <w:ind w:firstLine="22"/>
              <w:rPr>
                <w:color w:val="70AD47" w:themeColor="accent6"/>
              </w:rPr>
            </w:pPr>
            <w:r w:rsidRPr="00DC521C">
              <w:t>Разработка проектно-сметной документации по строительству наружных сетей системы внешнего электроснабжения I-й категории объекта ООО «UMS»</w:t>
            </w:r>
          </w:p>
        </w:tc>
        <w:tc>
          <w:tcPr>
            <w:tcW w:w="1559" w:type="dxa"/>
            <w:vAlign w:val="center"/>
          </w:tcPr>
          <w:p w:rsidR="00DC521C" w:rsidRPr="00DC521C" w:rsidRDefault="00DC521C" w:rsidP="00B35482">
            <w:pPr>
              <w:spacing w:before="40" w:after="40"/>
              <w:ind w:firstLine="22"/>
              <w:jc w:val="center"/>
            </w:pPr>
            <w:r w:rsidRPr="00DC521C">
              <w:t>R</w:t>
            </w:r>
          </w:p>
        </w:tc>
        <w:tc>
          <w:tcPr>
            <w:tcW w:w="1270" w:type="dxa"/>
            <w:vAlign w:val="center"/>
          </w:tcPr>
          <w:p w:rsidR="00DC521C" w:rsidRPr="00DC521C" w:rsidRDefault="00DC521C" w:rsidP="00B35482">
            <w:pPr>
              <w:spacing w:before="40" w:after="40"/>
              <w:ind w:firstLine="22"/>
              <w:jc w:val="center"/>
            </w:pPr>
            <w:r w:rsidRPr="00DC521C">
              <w:t>A</w:t>
            </w:r>
          </w:p>
        </w:tc>
      </w:tr>
      <w:tr w:rsidR="00DC521C" w:rsidRPr="00DC521C" w:rsidTr="00B35482">
        <w:tc>
          <w:tcPr>
            <w:tcW w:w="6516" w:type="dxa"/>
            <w:vAlign w:val="center"/>
          </w:tcPr>
          <w:p w:rsidR="00DC521C" w:rsidRPr="00DC521C" w:rsidRDefault="00DC521C" w:rsidP="00B35482">
            <w:pPr>
              <w:spacing w:before="40" w:after="40"/>
              <w:ind w:firstLine="22"/>
              <w:rPr>
                <w:color w:val="70AD47" w:themeColor="accent6"/>
              </w:rPr>
            </w:pPr>
            <w:r w:rsidRPr="00DC521C">
              <w:t>Подготовка комплекта исполнительной документации.</w:t>
            </w:r>
          </w:p>
        </w:tc>
        <w:tc>
          <w:tcPr>
            <w:tcW w:w="1559" w:type="dxa"/>
            <w:vAlign w:val="center"/>
          </w:tcPr>
          <w:p w:rsidR="00DC521C" w:rsidRPr="00DC521C" w:rsidRDefault="00DC521C" w:rsidP="00B35482">
            <w:pPr>
              <w:spacing w:before="40" w:after="40"/>
              <w:ind w:firstLine="22"/>
              <w:jc w:val="center"/>
            </w:pPr>
            <w:r w:rsidRPr="00DC521C">
              <w:t>R</w:t>
            </w:r>
          </w:p>
        </w:tc>
        <w:tc>
          <w:tcPr>
            <w:tcW w:w="1270" w:type="dxa"/>
            <w:vAlign w:val="center"/>
          </w:tcPr>
          <w:p w:rsidR="00DC521C" w:rsidRPr="00DC521C" w:rsidRDefault="00DC521C" w:rsidP="00B35482">
            <w:pPr>
              <w:spacing w:before="40" w:after="40"/>
              <w:ind w:firstLine="22"/>
              <w:jc w:val="center"/>
            </w:pPr>
            <w:r w:rsidRPr="00DC521C">
              <w:t>I</w:t>
            </w:r>
          </w:p>
        </w:tc>
      </w:tr>
      <w:tr w:rsidR="00DC521C" w:rsidRPr="00DC521C" w:rsidTr="00B35482">
        <w:tc>
          <w:tcPr>
            <w:tcW w:w="6516" w:type="dxa"/>
            <w:vAlign w:val="center"/>
          </w:tcPr>
          <w:p w:rsidR="00DC521C" w:rsidRPr="00DC521C" w:rsidRDefault="00DC521C" w:rsidP="00B35482">
            <w:pPr>
              <w:spacing w:before="40" w:after="40"/>
              <w:ind w:firstLine="22"/>
              <w:rPr>
                <w:color w:val="FF0000"/>
              </w:rPr>
            </w:pPr>
            <w:r w:rsidRPr="00DC521C">
              <w:t>Сдача и приемка выполненных работ в надзорные органы</w:t>
            </w:r>
          </w:p>
        </w:tc>
        <w:tc>
          <w:tcPr>
            <w:tcW w:w="1559" w:type="dxa"/>
            <w:vAlign w:val="center"/>
          </w:tcPr>
          <w:p w:rsidR="00DC521C" w:rsidRPr="00DC521C" w:rsidRDefault="00DC521C" w:rsidP="00B35482">
            <w:pPr>
              <w:spacing w:before="40" w:after="40"/>
              <w:ind w:firstLine="22"/>
              <w:jc w:val="center"/>
            </w:pPr>
            <w:r w:rsidRPr="00DC521C">
              <w:t>R</w:t>
            </w:r>
          </w:p>
        </w:tc>
        <w:tc>
          <w:tcPr>
            <w:tcW w:w="1270" w:type="dxa"/>
            <w:vAlign w:val="center"/>
          </w:tcPr>
          <w:p w:rsidR="00DC521C" w:rsidRPr="00DC521C" w:rsidRDefault="00DC521C" w:rsidP="00B35482">
            <w:pPr>
              <w:spacing w:before="40" w:after="40"/>
              <w:ind w:firstLine="22"/>
              <w:jc w:val="center"/>
            </w:pPr>
            <w:r w:rsidRPr="00DC521C">
              <w:t>A</w:t>
            </w:r>
          </w:p>
        </w:tc>
      </w:tr>
    </w:tbl>
    <w:p w:rsidR="00295977" w:rsidRDefault="00295977" w:rsidP="00295977">
      <w:pPr>
        <w:pStyle w:val="a6"/>
        <w:ind w:firstLine="0"/>
        <w:rPr>
          <w:b/>
          <w:bCs/>
          <w:iCs/>
          <w:noProof/>
          <w:sz w:val="24"/>
          <w:szCs w:val="24"/>
        </w:rPr>
      </w:pPr>
      <w:r>
        <w:rPr>
          <w:b/>
          <w:bCs/>
          <w:iCs/>
          <w:noProof/>
          <w:sz w:val="24"/>
          <w:szCs w:val="24"/>
        </w:rPr>
        <w:t xml:space="preserve">     </w:t>
      </w:r>
    </w:p>
    <w:p w:rsidR="00295977" w:rsidRPr="00C70370" w:rsidRDefault="00295977" w:rsidP="00295977">
      <w:pPr>
        <w:pStyle w:val="a6"/>
        <w:ind w:firstLine="0"/>
        <w:jc w:val="center"/>
        <w:rPr>
          <w:b/>
          <w:bCs/>
          <w:iCs/>
          <w:noProof/>
          <w:sz w:val="24"/>
          <w:szCs w:val="24"/>
          <w:lang w:val="en-US"/>
        </w:rPr>
      </w:pPr>
      <w:r w:rsidRPr="00295977">
        <w:rPr>
          <w:b/>
          <w:bCs/>
          <w:iCs/>
          <w:noProof/>
          <w:sz w:val="24"/>
          <w:szCs w:val="24"/>
          <w:lang w:val="en-US"/>
        </w:rPr>
        <w:t>Eslatma</w:t>
      </w:r>
      <w:r w:rsidRPr="00C70370">
        <w:rPr>
          <w:b/>
          <w:bCs/>
          <w:iCs/>
          <w:noProof/>
          <w:sz w:val="24"/>
          <w:szCs w:val="24"/>
          <w:lang w:val="en-US"/>
        </w:rPr>
        <w:t xml:space="preserve">: </w:t>
      </w:r>
      <w:r w:rsidRPr="00295977">
        <w:rPr>
          <w:b/>
          <w:bCs/>
          <w:iCs/>
          <w:noProof/>
          <w:sz w:val="24"/>
          <w:szCs w:val="24"/>
          <w:lang w:val="en-US"/>
        </w:rPr>
        <w:t>Yuqorida</w:t>
      </w:r>
      <w:r w:rsidRPr="00C70370">
        <w:rPr>
          <w:b/>
          <w:bCs/>
          <w:iCs/>
          <w:noProof/>
          <w:sz w:val="24"/>
          <w:szCs w:val="24"/>
          <w:lang w:val="en-US"/>
        </w:rPr>
        <w:t xml:space="preserve"> </w:t>
      </w:r>
      <w:r w:rsidRPr="00295977">
        <w:rPr>
          <w:b/>
          <w:bCs/>
          <w:iCs/>
          <w:noProof/>
          <w:sz w:val="24"/>
          <w:szCs w:val="24"/>
          <w:lang w:val="en-US"/>
        </w:rPr>
        <w:t>ko</w:t>
      </w:r>
      <w:r w:rsidRPr="00C70370">
        <w:rPr>
          <w:b/>
          <w:bCs/>
          <w:iCs/>
          <w:noProof/>
          <w:sz w:val="24"/>
          <w:szCs w:val="24"/>
          <w:lang w:val="en-US"/>
        </w:rPr>
        <w:t>’</w:t>
      </w:r>
      <w:r w:rsidRPr="00295977">
        <w:rPr>
          <w:b/>
          <w:bCs/>
          <w:iCs/>
          <w:noProof/>
          <w:sz w:val="24"/>
          <w:szCs w:val="24"/>
          <w:lang w:val="en-US"/>
        </w:rPr>
        <w:t>rsatilganlar</w:t>
      </w:r>
      <w:r w:rsidRPr="00C70370">
        <w:rPr>
          <w:b/>
          <w:bCs/>
          <w:iCs/>
          <w:noProof/>
          <w:sz w:val="24"/>
          <w:szCs w:val="24"/>
          <w:lang w:val="en-US"/>
        </w:rPr>
        <w:t xml:space="preserve"> </w:t>
      </w:r>
      <w:r w:rsidRPr="00295977">
        <w:rPr>
          <w:b/>
          <w:bCs/>
          <w:iCs/>
          <w:noProof/>
          <w:sz w:val="24"/>
          <w:szCs w:val="24"/>
          <w:lang w:val="en-US"/>
        </w:rPr>
        <w:t>bo</w:t>
      </w:r>
      <w:r w:rsidRPr="00C70370">
        <w:rPr>
          <w:b/>
          <w:bCs/>
          <w:iCs/>
          <w:noProof/>
          <w:sz w:val="24"/>
          <w:szCs w:val="24"/>
          <w:lang w:val="en-US"/>
        </w:rPr>
        <w:t>'</w:t>
      </w:r>
      <w:r w:rsidRPr="00295977">
        <w:rPr>
          <w:b/>
          <w:bCs/>
          <w:iCs/>
          <w:noProof/>
          <w:sz w:val="24"/>
          <w:szCs w:val="24"/>
          <w:lang w:val="en-US"/>
        </w:rPr>
        <w:t>yicha</w:t>
      </w:r>
      <w:r w:rsidRPr="00C70370">
        <w:rPr>
          <w:b/>
          <w:bCs/>
          <w:iCs/>
          <w:noProof/>
          <w:sz w:val="24"/>
          <w:szCs w:val="24"/>
          <w:lang w:val="en-US"/>
        </w:rPr>
        <w:t xml:space="preserve"> </w:t>
      </w:r>
      <w:r w:rsidRPr="00295977">
        <w:rPr>
          <w:b/>
          <w:bCs/>
          <w:iCs/>
          <w:noProof/>
          <w:sz w:val="24"/>
          <w:szCs w:val="24"/>
          <w:lang w:val="en-US"/>
        </w:rPr>
        <w:t>barcha</w:t>
      </w:r>
      <w:r w:rsidRPr="00C70370">
        <w:rPr>
          <w:b/>
          <w:bCs/>
          <w:iCs/>
          <w:noProof/>
          <w:sz w:val="24"/>
          <w:szCs w:val="24"/>
          <w:lang w:val="en-US"/>
        </w:rPr>
        <w:t xml:space="preserve"> </w:t>
      </w:r>
      <w:r w:rsidRPr="00295977">
        <w:rPr>
          <w:b/>
          <w:bCs/>
          <w:iCs/>
          <w:noProof/>
          <w:sz w:val="24"/>
          <w:szCs w:val="24"/>
          <w:lang w:val="en-US"/>
        </w:rPr>
        <w:t>xarajatlar</w:t>
      </w:r>
      <w:r w:rsidRPr="00C70370">
        <w:rPr>
          <w:b/>
          <w:bCs/>
          <w:iCs/>
          <w:noProof/>
          <w:sz w:val="24"/>
          <w:szCs w:val="24"/>
          <w:lang w:val="en-US"/>
        </w:rPr>
        <w:t xml:space="preserve"> </w:t>
      </w:r>
      <w:r w:rsidRPr="00295977">
        <w:rPr>
          <w:b/>
          <w:bCs/>
          <w:iCs/>
          <w:noProof/>
          <w:sz w:val="24"/>
          <w:szCs w:val="24"/>
          <w:lang w:val="en-US"/>
        </w:rPr>
        <w:t>Pudratchi</w:t>
      </w:r>
      <w:r w:rsidRPr="00C70370">
        <w:rPr>
          <w:b/>
          <w:bCs/>
          <w:iCs/>
          <w:noProof/>
          <w:sz w:val="24"/>
          <w:szCs w:val="24"/>
          <w:lang w:val="en-US"/>
        </w:rPr>
        <w:t xml:space="preserve"> </w:t>
      </w:r>
      <w:r w:rsidRPr="00295977">
        <w:rPr>
          <w:b/>
          <w:bCs/>
          <w:iCs/>
          <w:noProof/>
          <w:sz w:val="24"/>
          <w:szCs w:val="24"/>
          <w:lang w:val="en-US"/>
        </w:rPr>
        <w:t>tomonidan</w:t>
      </w:r>
      <w:r w:rsidRPr="00C70370">
        <w:rPr>
          <w:b/>
          <w:bCs/>
          <w:iCs/>
          <w:noProof/>
          <w:sz w:val="24"/>
          <w:szCs w:val="24"/>
          <w:lang w:val="en-US"/>
        </w:rPr>
        <w:t xml:space="preserve"> </w:t>
      </w:r>
      <w:r w:rsidRPr="00295977">
        <w:rPr>
          <w:b/>
          <w:bCs/>
          <w:iCs/>
          <w:noProof/>
          <w:sz w:val="24"/>
          <w:szCs w:val="24"/>
          <w:lang w:val="en-US"/>
        </w:rPr>
        <w:t>qoplanadi</w:t>
      </w:r>
      <w:r w:rsidRPr="00C70370">
        <w:rPr>
          <w:b/>
          <w:bCs/>
          <w:iCs/>
          <w:noProof/>
          <w:sz w:val="24"/>
          <w:szCs w:val="24"/>
          <w:lang w:val="en-US"/>
        </w:rPr>
        <w:t>.</w:t>
      </w:r>
    </w:p>
    <w:p w:rsidR="00295977" w:rsidRPr="004A0FF6" w:rsidRDefault="00295977" w:rsidP="00295977">
      <w:pPr>
        <w:pStyle w:val="a6"/>
        <w:ind w:firstLine="0"/>
        <w:jc w:val="center"/>
        <w:rPr>
          <w:b/>
          <w:sz w:val="24"/>
          <w:szCs w:val="24"/>
        </w:rPr>
      </w:pPr>
      <w:r w:rsidRPr="004A0FF6">
        <w:rPr>
          <w:b/>
          <w:bCs/>
          <w:iCs/>
          <w:noProof/>
          <w:sz w:val="24"/>
          <w:szCs w:val="24"/>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A02FC" w:rsidP="00446BFD">
            <w:pPr>
              <w:jc w:val="both"/>
              <w:rPr>
                <w:b/>
                <w:snapToGrid w:val="0"/>
                <w:sz w:val="24"/>
                <w:szCs w:val="24"/>
              </w:rPr>
            </w:pPr>
            <w:r>
              <w:rPr>
                <w:b/>
                <w:sz w:val="22"/>
                <w:szCs w:val="22"/>
              </w:rPr>
              <w:t>__________________________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1A02FC">
              <w:rPr>
                <w:sz w:val="22"/>
                <w:szCs w:val="22"/>
              </w:rPr>
              <w:t>________________</w:t>
            </w:r>
            <w:r>
              <w:rPr>
                <w:spacing w:val="-12"/>
                <w:sz w:val="24"/>
                <w:szCs w:val="24"/>
              </w:rPr>
              <w:t xml:space="preserve"> </w:t>
            </w:r>
            <w:r w:rsidRPr="002B27BD">
              <w:rPr>
                <w:spacing w:val="-4"/>
                <w:sz w:val="24"/>
                <w:szCs w:val="24"/>
              </w:rPr>
              <w:t>/</w:t>
            </w:r>
          </w:p>
          <w:p w:rsidR="00295977" w:rsidRPr="002B27BD" w:rsidRDefault="00B35482" w:rsidP="00B35482">
            <w:pPr>
              <w:pStyle w:val="a6"/>
              <w:ind w:right="-675" w:firstLine="0"/>
              <w:jc w:val="left"/>
              <w:rPr>
                <w:b/>
                <w:spacing w:val="-4"/>
                <w:sz w:val="24"/>
                <w:szCs w:val="24"/>
              </w:rPr>
            </w:pPr>
            <w:r>
              <w:rPr>
                <w:spacing w:val="-4"/>
                <w:sz w:val="24"/>
                <w:szCs w:val="24"/>
              </w:rPr>
              <w:t xml:space="preserve">             </w:t>
            </w:r>
            <w:r w:rsidR="00295977">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B35482" w:rsidP="00B35482">
            <w:pPr>
              <w:pStyle w:val="a6"/>
              <w:ind w:right="-675"/>
              <w:jc w:val="left"/>
              <w:rPr>
                <w:b/>
                <w:sz w:val="24"/>
                <w:szCs w:val="24"/>
              </w:rPr>
            </w:pPr>
            <w:r>
              <w:rPr>
                <w:spacing w:val="-4"/>
                <w:sz w:val="24"/>
                <w:szCs w:val="24"/>
              </w:rPr>
              <w:t xml:space="preserve">                        </w:t>
            </w:r>
            <w:r w:rsidR="00295977">
              <w:rPr>
                <w:spacing w:val="-4"/>
                <w:sz w:val="24"/>
                <w:szCs w:val="24"/>
              </w:rPr>
              <w:t>mo’</w:t>
            </w:r>
          </w:p>
        </w:tc>
      </w:tr>
    </w:tbl>
    <w:p w:rsidR="00295977" w:rsidRDefault="00295977"/>
    <w:sectPr w:rsidR="00295977" w:rsidSect="00DC521C">
      <w:pgSz w:w="11906" w:h="16838"/>
      <w:pgMar w:top="426"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D03"/>
    <w:multiLevelType w:val="multilevel"/>
    <w:tmpl w:val="B904759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D331452"/>
    <w:multiLevelType w:val="hybridMultilevel"/>
    <w:tmpl w:val="5E46048E"/>
    <w:lvl w:ilvl="0" w:tplc="311421EE">
      <w:start w:val="10"/>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041804"/>
    <w:multiLevelType w:val="hybridMultilevel"/>
    <w:tmpl w:val="2B62BFFE"/>
    <w:lvl w:ilvl="0" w:tplc="C4DA5DF0">
      <w:start w:val="5"/>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F847A9"/>
    <w:multiLevelType w:val="hybridMultilevel"/>
    <w:tmpl w:val="843A1390"/>
    <w:lvl w:ilvl="0" w:tplc="EDD0C282">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6F7FCF"/>
    <w:multiLevelType w:val="multilevel"/>
    <w:tmpl w:val="3EAE1BB4"/>
    <w:lvl w:ilvl="0">
      <w:start w:val="3"/>
      <w:numFmt w:val="decimal"/>
      <w:lvlText w:val="%1"/>
      <w:lvlJc w:val="left"/>
      <w:pPr>
        <w:ind w:left="360" w:hanging="360"/>
      </w:pPr>
      <w:rPr>
        <w:rFonts w:hint="default"/>
      </w:rPr>
    </w:lvl>
    <w:lvl w:ilvl="1">
      <w:start w:val="2"/>
      <w:numFmt w:val="decimal"/>
      <w:lvlText w:val="%2.1"/>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41D37D2"/>
    <w:multiLevelType w:val="multilevel"/>
    <w:tmpl w:val="3BC2F34A"/>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81033FD"/>
    <w:multiLevelType w:val="multilevel"/>
    <w:tmpl w:val="8780C69E"/>
    <w:lvl w:ilvl="0">
      <w:start w:val="1"/>
      <w:numFmt w:val="bullet"/>
      <w:lvlText w:val=""/>
      <w:lvlJc w:val="left"/>
      <w:pPr>
        <w:tabs>
          <w:tab w:val="num" w:pos="420"/>
        </w:tabs>
        <w:ind w:left="420" w:hanging="42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A505F0F"/>
    <w:multiLevelType w:val="hybridMultilevel"/>
    <w:tmpl w:val="804E92E2"/>
    <w:lvl w:ilvl="0" w:tplc="6F5EFF8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E6612CB"/>
    <w:multiLevelType w:val="hybridMultilevel"/>
    <w:tmpl w:val="34B4586A"/>
    <w:lvl w:ilvl="0" w:tplc="849C01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4859B0"/>
    <w:multiLevelType w:val="hybridMultilevel"/>
    <w:tmpl w:val="7C32EE50"/>
    <w:lvl w:ilvl="0" w:tplc="D67AA3AC">
      <w:start w:val="1"/>
      <w:numFmt w:val="decimal"/>
      <w:lvlText w:val="5.%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532624"/>
    <w:multiLevelType w:val="multilevel"/>
    <w:tmpl w:val="3CBC8274"/>
    <w:lvl w:ilvl="0">
      <w:start w:val="3"/>
      <w:numFmt w:val="decimal"/>
      <w:lvlText w:val="%1"/>
      <w:lvlJc w:val="left"/>
      <w:pPr>
        <w:ind w:left="360" w:hanging="360"/>
      </w:pPr>
      <w:rPr>
        <w:rFonts w:hint="default"/>
      </w:rPr>
    </w:lvl>
    <w:lvl w:ilvl="1">
      <w:start w:val="2"/>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48C27387"/>
    <w:multiLevelType w:val="hybridMultilevel"/>
    <w:tmpl w:val="BADE8134"/>
    <w:lvl w:ilvl="0" w:tplc="AF5833C6">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3"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14" w15:restartNumberingAfterBreak="0">
    <w:nsid w:val="547E3F1C"/>
    <w:multiLevelType w:val="hybridMultilevel"/>
    <w:tmpl w:val="FD58D962"/>
    <w:lvl w:ilvl="0" w:tplc="849C0156">
      <w:start w:val="1"/>
      <w:numFmt w:val="bullet"/>
      <w:lvlText w:val=""/>
      <w:lvlJc w:val="left"/>
      <w:pPr>
        <w:ind w:left="786" w:hanging="360"/>
      </w:pPr>
      <w:rPr>
        <w:rFonts w:ascii="Symbol" w:hAnsi="Symbol"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727FD7"/>
    <w:multiLevelType w:val="hybridMultilevel"/>
    <w:tmpl w:val="F83EE80C"/>
    <w:lvl w:ilvl="0" w:tplc="9C08498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17" w15:restartNumberingAfterBreak="0">
    <w:nsid w:val="7DDF2DE1"/>
    <w:multiLevelType w:val="hybridMultilevel"/>
    <w:tmpl w:val="B31EFB26"/>
    <w:lvl w:ilvl="0" w:tplc="C7F44F12">
      <w:start w:val="9"/>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3"/>
  </w:num>
  <w:num w:numId="4">
    <w:abstractNumId w:val="7"/>
  </w:num>
  <w:num w:numId="5">
    <w:abstractNumId w:val="6"/>
  </w:num>
  <w:num w:numId="6">
    <w:abstractNumId w:val="4"/>
  </w:num>
  <w:num w:numId="7">
    <w:abstractNumId w:val="0"/>
  </w:num>
  <w:num w:numId="8">
    <w:abstractNumId w:val="10"/>
  </w:num>
  <w:num w:numId="9">
    <w:abstractNumId w:val="9"/>
  </w:num>
  <w:num w:numId="10">
    <w:abstractNumId w:val="12"/>
  </w:num>
  <w:num w:numId="11">
    <w:abstractNumId w:val="8"/>
  </w:num>
  <w:num w:numId="12">
    <w:abstractNumId w:val="14"/>
  </w:num>
  <w:num w:numId="13">
    <w:abstractNumId w:val="11"/>
  </w:num>
  <w:num w:numId="14">
    <w:abstractNumId w:val="15"/>
  </w:num>
  <w:num w:numId="15">
    <w:abstractNumId w:val="2"/>
  </w:num>
  <w:num w:numId="16">
    <w:abstractNumId w:val="17"/>
  </w:num>
  <w:num w:numId="17">
    <w:abstractNumId w:val="1"/>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27015"/>
    <w:rsid w:val="00085CF6"/>
    <w:rsid w:val="000B570C"/>
    <w:rsid w:val="000D510A"/>
    <w:rsid w:val="000D702F"/>
    <w:rsid w:val="000E7659"/>
    <w:rsid w:val="000E7E58"/>
    <w:rsid w:val="0011023D"/>
    <w:rsid w:val="00133016"/>
    <w:rsid w:val="001369AE"/>
    <w:rsid w:val="00164F6B"/>
    <w:rsid w:val="001A02FC"/>
    <w:rsid w:val="001A3470"/>
    <w:rsid w:val="001A41F0"/>
    <w:rsid w:val="001C2A7A"/>
    <w:rsid w:val="001D5705"/>
    <w:rsid w:val="001E21A2"/>
    <w:rsid w:val="001F0E62"/>
    <w:rsid w:val="001F6B30"/>
    <w:rsid w:val="00240659"/>
    <w:rsid w:val="0024551C"/>
    <w:rsid w:val="0025220B"/>
    <w:rsid w:val="0028707A"/>
    <w:rsid w:val="00292ACB"/>
    <w:rsid w:val="00294A97"/>
    <w:rsid w:val="00295977"/>
    <w:rsid w:val="002A3369"/>
    <w:rsid w:val="002B29A1"/>
    <w:rsid w:val="002C470B"/>
    <w:rsid w:val="002F042C"/>
    <w:rsid w:val="0032486A"/>
    <w:rsid w:val="0033216E"/>
    <w:rsid w:val="00340132"/>
    <w:rsid w:val="0037404E"/>
    <w:rsid w:val="003743DC"/>
    <w:rsid w:val="00375E3A"/>
    <w:rsid w:val="003C2678"/>
    <w:rsid w:val="003D5108"/>
    <w:rsid w:val="003D7323"/>
    <w:rsid w:val="003E3925"/>
    <w:rsid w:val="003F4F92"/>
    <w:rsid w:val="003F6967"/>
    <w:rsid w:val="00400D1F"/>
    <w:rsid w:val="00427EDE"/>
    <w:rsid w:val="00440B8C"/>
    <w:rsid w:val="00441246"/>
    <w:rsid w:val="00446BFD"/>
    <w:rsid w:val="004D5BC5"/>
    <w:rsid w:val="004F3482"/>
    <w:rsid w:val="00500527"/>
    <w:rsid w:val="00523519"/>
    <w:rsid w:val="0052644A"/>
    <w:rsid w:val="0053112B"/>
    <w:rsid w:val="005606DD"/>
    <w:rsid w:val="00586D66"/>
    <w:rsid w:val="005903FD"/>
    <w:rsid w:val="005B65D3"/>
    <w:rsid w:val="005D5FE5"/>
    <w:rsid w:val="00605BF1"/>
    <w:rsid w:val="00620B2B"/>
    <w:rsid w:val="006223DF"/>
    <w:rsid w:val="00622BE9"/>
    <w:rsid w:val="006339E6"/>
    <w:rsid w:val="00665600"/>
    <w:rsid w:val="0069202A"/>
    <w:rsid w:val="006C033A"/>
    <w:rsid w:val="006D0BB7"/>
    <w:rsid w:val="006D29DC"/>
    <w:rsid w:val="006E0D54"/>
    <w:rsid w:val="006E2C23"/>
    <w:rsid w:val="006E4799"/>
    <w:rsid w:val="006F5BA1"/>
    <w:rsid w:val="007039D0"/>
    <w:rsid w:val="00730E39"/>
    <w:rsid w:val="007706E2"/>
    <w:rsid w:val="00786086"/>
    <w:rsid w:val="007D084A"/>
    <w:rsid w:val="007E386A"/>
    <w:rsid w:val="007E4C6C"/>
    <w:rsid w:val="0081132B"/>
    <w:rsid w:val="00811611"/>
    <w:rsid w:val="00843FCA"/>
    <w:rsid w:val="008442D9"/>
    <w:rsid w:val="00861FCC"/>
    <w:rsid w:val="0087057C"/>
    <w:rsid w:val="008807D0"/>
    <w:rsid w:val="008A1E64"/>
    <w:rsid w:val="008B4D9A"/>
    <w:rsid w:val="008C4D69"/>
    <w:rsid w:val="008E43D8"/>
    <w:rsid w:val="008E45B9"/>
    <w:rsid w:val="008E4EC2"/>
    <w:rsid w:val="00933F0C"/>
    <w:rsid w:val="00940FA8"/>
    <w:rsid w:val="00982C19"/>
    <w:rsid w:val="009D78BE"/>
    <w:rsid w:val="00A34186"/>
    <w:rsid w:val="00A36240"/>
    <w:rsid w:val="00A43F57"/>
    <w:rsid w:val="00A44E52"/>
    <w:rsid w:val="00A85E8A"/>
    <w:rsid w:val="00A90CF3"/>
    <w:rsid w:val="00A95FA5"/>
    <w:rsid w:val="00A970F9"/>
    <w:rsid w:val="00AA0C69"/>
    <w:rsid w:val="00AC19AF"/>
    <w:rsid w:val="00AE1CD9"/>
    <w:rsid w:val="00AE7BDB"/>
    <w:rsid w:val="00B000CA"/>
    <w:rsid w:val="00B1315E"/>
    <w:rsid w:val="00B35482"/>
    <w:rsid w:val="00B86AA5"/>
    <w:rsid w:val="00BB1EB5"/>
    <w:rsid w:val="00BF3153"/>
    <w:rsid w:val="00C222DB"/>
    <w:rsid w:val="00C30037"/>
    <w:rsid w:val="00C34ABF"/>
    <w:rsid w:val="00C70370"/>
    <w:rsid w:val="00CD13AA"/>
    <w:rsid w:val="00CD4579"/>
    <w:rsid w:val="00D53210"/>
    <w:rsid w:val="00D55C11"/>
    <w:rsid w:val="00D64F2B"/>
    <w:rsid w:val="00DA3BD2"/>
    <w:rsid w:val="00DB3A06"/>
    <w:rsid w:val="00DC521C"/>
    <w:rsid w:val="00DE18EE"/>
    <w:rsid w:val="00E00715"/>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C5D1"/>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customStyle="1" w:styleId="af">
    <w:name w:val="Подподпункт"/>
    <w:basedOn w:val="a"/>
    <w:link w:val="af0"/>
    <w:rsid w:val="00164F6B"/>
    <w:pPr>
      <w:tabs>
        <w:tab w:val="num" w:pos="1701"/>
      </w:tabs>
      <w:spacing w:line="360" w:lineRule="auto"/>
      <w:ind w:left="1701" w:hanging="567"/>
      <w:jc w:val="both"/>
    </w:pPr>
    <w:rPr>
      <w:snapToGrid w:val="0"/>
      <w:sz w:val="28"/>
      <w:lang w:eastAsia="ar-SA"/>
    </w:rPr>
  </w:style>
  <w:style w:type="character" w:customStyle="1" w:styleId="af0">
    <w:name w:val="Подподпункт Знак"/>
    <w:link w:val="af"/>
    <w:rsid w:val="00164F6B"/>
    <w:rPr>
      <w:rFonts w:ascii="Times New Roman" w:eastAsia="Times New Roman" w:hAnsi="Times New Roman" w:cs="Times New Roman"/>
      <w:snapToGrid w:val="0"/>
      <w:sz w:val="28"/>
      <w:szCs w:val="20"/>
      <w:lang w:eastAsia="ar-SA"/>
    </w:rPr>
  </w:style>
  <w:style w:type="character" w:styleId="af1">
    <w:name w:val="Strong"/>
    <w:basedOn w:val="a0"/>
    <w:uiPriority w:val="22"/>
    <w:qFormat/>
    <w:rsid w:val="00164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86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901</TotalTime>
  <Pages>18</Pages>
  <Words>11658</Words>
  <Characters>66451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82</cp:revision>
  <dcterms:created xsi:type="dcterms:W3CDTF">2024-07-04T06:12:00Z</dcterms:created>
  <dcterms:modified xsi:type="dcterms:W3CDTF">2024-11-29T05:38:00Z</dcterms:modified>
</cp:coreProperties>
</file>